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1245"/>
        <w:tblW w:w="10510" w:type="dxa"/>
        <w:tblLayout w:type="fixed"/>
        <w:tblLook w:val="04A0" w:firstRow="1" w:lastRow="0" w:firstColumn="1" w:lastColumn="0" w:noHBand="0" w:noVBand="1"/>
      </w:tblPr>
      <w:tblGrid>
        <w:gridCol w:w="2550"/>
        <w:gridCol w:w="554"/>
        <w:gridCol w:w="676"/>
        <w:gridCol w:w="738"/>
        <w:gridCol w:w="705"/>
        <w:gridCol w:w="705"/>
        <w:gridCol w:w="705"/>
        <w:gridCol w:w="715"/>
        <w:gridCol w:w="632"/>
        <w:gridCol w:w="632"/>
        <w:gridCol w:w="632"/>
        <w:gridCol w:w="632"/>
        <w:gridCol w:w="634"/>
      </w:tblGrid>
      <w:tr w:rsidR="002F6B2E" w:rsidRPr="002E6579" w14:paraId="2D398863" w14:textId="6C0C6063" w:rsidTr="007A4CB9">
        <w:trPr>
          <w:trHeight w:val="306"/>
        </w:trPr>
        <w:tc>
          <w:tcPr>
            <w:tcW w:w="2550" w:type="dxa"/>
            <w:tcBorders>
              <w:top w:val="single" w:sz="8" w:space="0" w:color="auto"/>
              <w:left w:val="nil"/>
              <w:bottom w:val="nil"/>
              <w:right w:val="nil"/>
            </w:tcBorders>
            <w:shd w:val="clear" w:color="auto" w:fill="auto"/>
            <w:noWrap/>
            <w:vAlign w:val="bottom"/>
            <w:hideMark/>
          </w:tcPr>
          <w:p w14:paraId="3D0A1B00" w14:textId="77777777" w:rsidR="002F6B2E" w:rsidRPr="00E90515" w:rsidRDefault="002F6B2E" w:rsidP="000F4CDF">
            <w:pPr>
              <w:spacing w:after="0" w:line="240" w:lineRule="auto"/>
              <w:rPr>
                <w:rFonts w:ascii="Times New Roman" w:eastAsia="Times New Roman" w:hAnsi="Times New Roman" w:cstheme="minorBidi"/>
                <w:lang w:val="en-US" w:eastAsia="en-AU"/>
              </w:rPr>
            </w:pPr>
          </w:p>
        </w:tc>
        <w:tc>
          <w:tcPr>
            <w:tcW w:w="554" w:type="dxa"/>
            <w:tcBorders>
              <w:top w:val="single" w:sz="8" w:space="0" w:color="auto"/>
              <w:left w:val="nil"/>
              <w:bottom w:val="single" w:sz="8" w:space="0" w:color="auto"/>
              <w:right w:val="nil"/>
            </w:tcBorders>
          </w:tcPr>
          <w:p w14:paraId="10C4E5E9" w14:textId="77777777" w:rsidR="002F6B2E" w:rsidRPr="000F4CDF" w:rsidRDefault="002F6B2E" w:rsidP="000F4CDF">
            <w:pPr>
              <w:spacing w:after="0" w:line="240" w:lineRule="auto"/>
              <w:jc w:val="center"/>
              <w:rPr>
                <w:rFonts w:ascii="Morningstar 1" w:eastAsia="Times New Roman" w:hAnsi="Morningstar 1"/>
                <w:b/>
                <w:bCs/>
                <w:color w:val="000000"/>
                <w:sz w:val="14"/>
                <w:szCs w:val="14"/>
                <w:lang w:eastAsia="en-AU"/>
              </w:rPr>
            </w:pPr>
          </w:p>
        </w:tc>
        <w:tc>
          <w:tcPr>
            <w:tcW w:w="4244" w:type="dxa"/>
            <w:gridSpan w:val="6"/>
            <w:tcBorders>
              <w:top w:val="single" w:sz="8" w:space="0" w:color="auto"/>
              <w:left w:val="nil"/>
              <w:bottom w:val="single" w:sz="8" w:space="0" w:color="auto"/>
              <w:right w:val="single" w:sz="8" w:space="0" w:color="auto"/>
            </w:tcBorders>
            <w:shd w:val="clear" w:color="auto" w:fill="auto"/>
            <w:noWrap/>
            <w:vAlign w:val="bottom"/>
            <w:hideMark/>
          </w:tcPr>
          <w:p w14:paraId="47BAAA6A" w14:textId="236FBD7B" w:rsidR="002F6B2E" w:rsidRPr="000F4CDF" w:rsidRDefault="002F6B2E" w:rsidP="000F4CDF">
            <w:pPr>
              <w:spacing w:after="0" w:line="240" w:lineRule="auto"/>
              <w:jc w:val="center"/>
              <w:rPr>
                <w:rFonts w:ascii="Morningstar 1" w:eastAsia="Times New Roman" w:hAnsi="Morningstar 1"/>
                <w:b/>
                <w:bCs/>
                <w:color w:val="000000"/>
                <w:sz w:val="14"/>
                <w:szCs w:val="14"/>
                <w:lang w:eastAsia="en-AU"/>
              </w:rPr>
            </w:pPr>
            <w:r w:rsidRPr="000F4CDF">
              <w:rPr>
                <w:rFonts w:ascii="Morningstar 1" w:eastAsia="Times New Roman" w:hAnsi="Morningstar 1"/>
                <w:b/>
                <w:bCs/>
                <w:color w:val="000000"/>
                <w:sz w:val="14"/>
                <w:szCs w:val="14"/>
                <w:lang w:eastAsia="en-AU"/>
              </w:rPr>
              <w:t>Average Trailing Return (%)</w:t>
            </w:r>
          </w:p>
        </w:tc>
        <w:tc>
          <w:tcPr>
            <w:tcW w:w="3162" w:type="dxa"/>
            <w:gridSpan w:val="5"/>
            <w:tcBorders>
              <w:top w:val="single" w:sz="8" w:space="0" w:color="auto"/>
              <w:left w:val="nil"/>
              <w:bottom w:val="single" w:sz="8" w:space="0" w:color="auto"/>
              <w:right w:val="single" w:sz="8" w:space="0" w:color="auto"/>
            </w:tcBorders>
            <w:vAlign w:val="bottom"/>
          </w:tcPr>
          <w:p w14:paraId="31DA9859" w14:textId="43A901EB" w:rsidR="002F6B2E" w:rsidRPr="000F4CDF" w:rsidRDefault="002F6B2E" w:rsidP="002F6B2E">
            <w:pPr>
              <w:spacing w:after="0" w:line="240" w:lineRule="auto"/>
              <w:jc w:val="center"/>
              <w:rPr>
                <w:rFonts w:ascii="Morningstar 1" w:eastAsia="Times New Roman" w:hAnsi="Morningstar 1"/>
                <w:b/>
                <w:bCs/>
                <w:color w:val="000000"/>
                <w:sz w:val="14"/>
                <w:szCs w:val="14"/>
                <w:lang w:eastAsia="en-AU"/>
              </w:rPr>
            </w:pPr>
            <w:r w:rsidRPr="000F4CDF">
              <w:rPr>
                <w:rFonts w:ascii="Morningstar 1" w:eastAsia="Times New Roman" w:hAnsi="Morningstar 1"/>
                <w:b/>
                <w:bCs/>
                <w:color w:val="000000"/>
                <w:sz w:val="14"/>
                <w:szCs w:val="14"/>
                <w:lang w:eastAsia="en-AU"/>
              </w:rPr>
              <w:t xml:space="preserve">Average </w:t>
            </w:r>
            <w:r>
              <w:rPr>
                <w:rFonts w:ascii="Morningstar 1" w:eastAsia="Times New Roman" w:hAnsi="Morningstar 1"/>
                <w:b/>
                <w:bCs/>
                <w:color w:val="000000"/>
                <w:sz w:val="14"/>
                <w:szCs w:val="14"/>
                <w:lang w:eastAsia="en-AU"/>
              </w:rPr>
              <w:t>Calendar Year Return</w:t>
            </w:r>
            <w:r w:rsidRPr="000F4CDF">
              <w:rPr>
                <w:rFonts w:ascii="Morningstar 1" w:eastAsia="Times New Roman" w:hAnsi="Morningstar 1"/>
                <w:b/>
                <w:bCs/>
                <w:color w:val="000000"/>
                <w:sz w:val="14"/>
                <w:szCs w:val="14"/>
                <w:lang w:eastAsia="en-AU"/>
              </w:rPr>
              <w:t xml:space="preserve"> (%)</w:t>
            </w:r>
          </w:p>
        </w:tc>
      </w:tr>
      <w:tr w:rsidR="003C7E01" w:rsidRPr="000F4CDF" w14:paraId="48B65E62" w14:textId="77777777" w:rsidTr="003C7E01">
        <w:trPr>
          <w:trHeight w:val="321"/>
        </w:trPr>
        <w:tc>
          <w:tcPr>
            <w:tcW w:w="2550" w:type="dxa"/>
            <w:tcBorders>
              <w:top w:val="nil"/>
              <w:left w:val="nil"/>
              <w:bottom w:val="single" w:sz="8" w:space="0" w:color="auto"/>
              <w:right w:val="nil"/>
            </w:tcBorders>
            <w:shd w:val="clear" w:color="auto" w:fill="auto"/>
            <w:noWrap/>
            <w:vAlign w:val="center"/>
            <w:hideMark/>
          </w:tcPr>
          <w:p w14:paraId="1332140F" w14:textId="77777777" w:rsidR="002F6B2E" w:rsidRPr="000F4CDF" w:rsidRDefault="002F6B2E" w:rsidP="002E6579">
            <w:pPr>
              <w:spacing w:after="0" w:line="240" w:lineRule="auto"/>
              <w:rPr>
                <w:rFonts w:ascii="Morningstar 1" w:eastAsia="Times New Roman" w:hAnsi="Morningstar 1"/>
                <w:color w:val="000000"/>
                <w:sz w:val="14"/>
                <w:szCs w:val="14"/>
                <w:lang w:eastAsia="en-AU"/>
              </w:rPr>
            </w:pPr>
            <w:r w:rsidRPr="000F4CDF">
              <w:rPr>
                <w:rFonts w:ascii="Morningstar 1" w:eastAsia="Times New Roman" w:hAnsi="Morningstar 1"/>
                <w:color w:val="000000"/>
                <w:sz w:val="14"/>
                <w:szCs w:val="14"/>
                <w:lang w:eastAsia="en-AU"/>
              </w:rPr>
              <w:t>AIMC Category</w:t>
            </w:r>
          </w:p>
        </w:tc>
        <w:tc>
          <w:tcPr>
            <w:tcW w:w="554" w:type="dxa"/>
            <w:tcBorders>
              <w:top w:val="single" w:sz="8" w:space="0" w:color="auto"/>
              <w:left w:val="nil"/>
              <w:bottom w:val="single" w:sz="8" w:space="0" w:color="000000"/>
              <w:right w:val="nil"/>
            </w:tcBorders>
            <w:vAlign w:val="center"/>
          </w:tcPr>
          <w:p w14:paraId="0EADC0B9" w14:textId="3A7B2D7F" w:rsidR="002F6B2E" w:rsidRPr="000F4CDF" w:rsidRDefault="002F6B2E" w:rsidP="002E6579">
            <w:pPr>
              <w:spacing w:after="0" w:line="240" w:lineRule="auto"/>
              <w:jc w:val="center"/>
              <w:rPr>
                <w:rFonts w:ascii="Morningstar 1" w:eastAsia="Times New Roman" w:hAnsi="Morningstar 1"/>
                <w:color w:val="000000"/>
                <w:sz w:val="14"/>
                <w:szCs w:val="14"/>
                <w:lang w:eastAsia="en-AU"/>
              </w:rPr>
            </w:pPr>
            <w:r>
              <w:rPr>
                <w:rFonts w:ascii="Morningstar 1" w:eastAsia="Times New Roman" w:hAnsi="Morningstar 1"/>
                <w:color w:val="000000"/>
                <w:sz w:val="14"/>
                <w:szCs w:val="14"/>
                <w:lang w:eastAsia="en-AU"/>
              </w:rPr>
              <w:t>YTD</w:t>
            </w:r>
          </w:p>
        </w:tc>
        <w:tc>
          <w:tcPr>
            <w:tcW w:w="676" w:type="dxa"/>
            <w:tcBorders>
              <w:top w:val="single" w:sz="8" w:space="0" w:color="auto"/>
              <w:left w:val="nil"/>
              <w:bottom w:val="single" w:sz="8" w:space="0" w:color="000000"/>
              <w:right w:val="nil"/>
            </w:tcBorders>
            <w:shd w:val="clear" w:color="auto" w:fill="auto"/>
            <w:vAlign w:val="center"/>
            <w:hideMark/>
          </w:tcPr>
          <w:p w14:paraId="033851FA" w14:textId="60F413F0" w:rsidR="002F6B2E" w:rsidRPr="000F4CDF" w:rsidRDefault="002F6B2E" w:rsidP="002E6579">
            <w:pPr>
              <w:spacing w:after="0" w:line="240" w:lineRule="auto"/>
              <w:jc w:val="center"/>
              <w:rPr>
                <w:rFonts w:ascii="Morningstar 1" w:eastAsia="Times New Roman" w:hAnsi="Morningstar 1"/>
                <w:color w:val="000000"/>
                <w:sz w:val="14"/>
                <w:szCs w:val="14"/>
                <w:lang w:eastAsia="en-AU"/>
              </w:rPr>
            </w:pPr>
            <w:r w:rsidRPr="000F4CDF">
              <w:rPr>
                <w:rFonts w:ascii="Morningstar 1" w:eastAsia="Times New Roman" w:hAnsi="Morningstar 1"/>
                <w:color w:val="000000"/>
                <w:sz w:val="14"/>
                <w:szCs w:val="14"/>
                <w:lang w:eastAsia="en-AU"/>
              </w:rPr>
              <w:t>3M</w:t>
            </w:r>
          </w:p>
        </w:tc>
        <w:tc>
          <w:tcPr>
            <w:tcW w:w="738" w:type="dxa"/>
            <w:tcBorders>
              <w:top w:val="single" w:sz="8" w:space="0" w:color="auto"/>
              <w:left w:val="nil"/>
              <w:bottom w:val="single" w:sz="8" w:space="0" w:color="000000"/>
              <w:right w:val="nil"/>
            </w:tcBorders>
            <w:shd w:val="clear" w:color="auto" w:fill="auto"/>
            <w:vAlign w:val="center"/>
            <w:hideMark/>
          </w:tcPr>
          <w:p w14:paraId="22ADA516" w14:textId="77777777" w:rsidR="002F6B2E" w:rsidRPr="000F4CDF" w:rsidRDefault="002F6B2E" w:rsidP="002E6579">
            <w:pPr>
              <w:spacing w:after="0" w:line="240" w:lineRule="auto"/>
              <w:jc w:val="center"/>
              <w:rPr>
                <w:rFonts w:ascii="Morningstar 1" w:eastAsia="Times New Roman" w:hAnsi="Morningstar 1"/>
                <w:color w:val="000000"/>
                <w:sz w:val="14"/>
                <w:szCs w:val="14"/>
                <w:lang w:eastAsia="en-AU"/>
              </w:rPr>
            </w:pPr>
            <w:r w:rsidRPr="000F4CDF">
              <w:rPr>
                <w:rFonts w:ascii="Morningstar 1" w:eastAsia="Times New Roman" w:hAnsi="Morningstar 1"/>
                <w:color w:val="000000"/>
                <w:sz w:val="14"/>
                <w:szCs w:val="14"/>
                <w:lang w:eastAsia="en-AU"/>
              </w:rPr>
              <w:t>6M</w:t>
            </w:r>
          </w:p>
        </w:tc>
        <w:tc>
          <w:tcPr>
            <w:tcW w:w="705" w:type="dxa"/>
            <w:tcBorders>
              <w:top w:val="single" w:sz="8" w:space="0" w:color="auto"/>
              <w:left w:val="nil"/>
              <w:bottom w:val="single" w:sz="8" w:space="0" w:color="000000"/>
              <w:right w:val="nil"/>
            </w:tcBorders>
            <w:shd w:val="clear" w:color="auto" w:fill="auto"/>
            <w:vAlign w:val="center"/>
            <w:hideMark/>
          </w:tcPr>
          <w:p w14:paraId="7AA2F87C" w14:textId="77777777" w:rsidR="002F6B2E" w:rsidRPr="000F4CDF" w:rsidRDefault="002F6B2E" w:rsidP="002E6579">
            <w:pPr>
              <w:spacing w:after="0" w:line="240" w:lineRule="auto"/>
              <w:jc w:val="center"/>
              <w:rPr>
                <w:rFonts w:ascii="Morningstar 1" w:eastAsia="Times New Roman" w:hAnsi="Morningstar 1"/>
                <w:color w:val="000000"/>
                <w:sz w:val="14"/>
                <w:szCs w:val="14"/>
                <w:lang w:eastAsia="en-AU"/>
              </w:rPr>
            </w:pPr>
            <w:r w:rsidRPr="000F4CDF">
              <w:rPr>
                <w:rFonts w:ascii="Morningstar 1" w:eastAsia="Times New Roman" w:hAnsi="Morningstar 1"/>
                <w:color w:val="000000"/>
                <w:sz w:val="14"/>
                <w:szCs w:val="14"/>
                <w:lang w:eastAsia="en-AU"/>
              </w:rPr>
              <w:t>1Y</w:t>
            </w:r>
          </w:p>
        </w:tc>
        <w:tc>
          <w:tcPr>
            <w:tcW w:w="705" w:type="dxa"/>
            <w:tcBorders>
              <w:top w:val="single" w:sz="8" w:space="0" w:color="auto"/>
              <w:left w:val="nil"/>
              <w:bottom w:val="single" w:sz="8" w:space="0" w:color="000000"/>
              <w:right w:val="nil"/>
            </w:tcBorders>
            <w:shd w:val="clear" w:color="auto" w:fill="auto"/>
            <w:vAlign w:val="center"/>
            <w:hideMark/>
          </w:tcPr>
          <w:p w14:paraId="5923A66E" w14:textId="77777777" w:rsidR="002F6B2E" w:rsidRPr="000F4CDF" w:rsidRDefault="002F6B2E" w:rsidP="002E6579">
            <w:pPr>
              <w:spacing w:after="0" w:line="240" w:lineRule="auto"/>
              <w:jc w:val="center"/>
              <w:rPr>
                <w:rFonts w:ascii="Morningstar 1" w:eastAsia="Times New Roman" w:hAnsi="Morningstar 1"/>
                <w:color w:val="000000"/>
                <w:sz w:val="14"/>
                <w:szCs w:val="14"/>
                <w:lang w:eastAsia="en-AU"/>
              </w:rPr>
            </w:pPr>
            <w:r w:rsidRPr="000F4CDF">
              <w:rPr>
                <w:rFonts w:ascii="Morningstar 1" w:eastAsia="Times New Roman" w:hAnsi="Morningstar 1"/>
                <w:color w:val="000000"/>
                <w:sz w:val="14"/>
                <w:szCs w:val="14"/>
                <w:lang w:eastAsia="en-AU"/>
              </w:rPr>
              <w:t>3Y</w:t>
            </w:r>
          </w:p>
        </w:tc>
        <w:tc>
          <w:tcPr>
            <w:tcW w:w="705" w:type="dxa"/>
            <w:tcBorders>
              <w:top w:val="single" w:sz="8" w:space="0" w:color="auto"/>
              <w:left w:val="nil"/>
              <w:bottom w:val="single" w:sz="8" w:space="0" w:color="000000"/>
              <w:right w:val="nil"/>
            </w:tcBorders>
            <w:shd w:val="clear" w:color="auto" w:fill="auto"/>
            <w:vAlign w:val="center"/>
            <w:hideMark/>
          </w:tcPr>
          <w:p w14:paraId="47B4ADB1" w14:textId="77777777" w:rsidR="002F6B2E" w:rsidRPr="000F4CDF" w:rsidRDefault="002F6B2E" w:rsidP="002E6579">
            <w:pPr>
              <w:spacing w:after="0" w:line="240" w:lineRule="auto"/>
              <w:jc w:val="center"/>
              <w:rPr>
                <w:rFonts w:ascii="Morningstar 1" w:eastAsia="Times New Roman" w:hAnsi="Morningstar 1"/>
                <w:color w:val="000000"/>
                <w:sz w:val="14"/>
                <w:szCs w:val="14"/>
                <w:lang w:eastAsia="en-AU"/>
              </w:rPr>
            </w:pPr>
            <w:r w:rsidRPr="000F4CDF">
              <w:rPr>
                <w:rFonts w:ascii="Morningstar 1" w:eastAsia="Times New Roman" w:hAnsi="Morningstar 1"/>
                <w:color w:val="000000"/>
                <w:sz w:val="14"/>
                <w:szCs w:val="14"/>
                <w:lang w:eastAsia="en-AU"/>
              </w:rPr>
              <w:t>5Y</w:t>
            </w:r>
          </w:p>
        </w:tc>
        <w:tc>
          <w:tcPr>
            <w:tcW w:w="715" w:type="dxa"/>
            <w:tcBorders>
              <w:top w:val="single" w:sz="8" w:space="0" w:color="auto"/>
              <w:left w:val="nil"/>
              <w:bottom w:val="single" w:sz="8" w:space="0" w:color="000000"/>
              <w:right w:val="single" w:sz="8" w:space="0" w:color="auto"/>
            </w:tcBorders>
            <w:shd w:val="clear" w:color="auto" w:fill="auto"/>
            <w:vAlign w:val="center"/>
            <w:hideMark/>
          </w:tcPr>
          <w:p w14:paraId="79783012" w14:textId="77777777" w:rsidR="002F6B2E" w:rsidRPr="000F4CDF" w:rsidRDefault="002F6B2E" w:rsidP="002E6579">
            <w:pPr>
              <w:spacing w:after="0" w:line="240" w:lineRule="auto"/>
              <w:jc w:val="center"/>
              <w:rPr>
                <w:rFonts w:ascii="Morningstar 1" w:eastAsia="Times New Roman" w:hAnsi="Morningstar 1"/>
                <w:color w:val="000000"/>
                <w:sz w:val="14"/>
                <w:szCs w:val="14"/>
                <w:lang w:eastAsia="en-AU"/>
              </w:rPr>
            </w:pPr>
            <w:r w:rsidRPr="000F4CDF">
              <w:rPr>
                <w:rFonts w:ascii="Morningstar 1" w:eastAsia="Times New Roman" w:hAnsi="Morningstar 1"/>
                <w:color w:val="000000"/>
                <w:sz w:val="14"/>
                <w:szCs w:val="14"/>
                <w:lang w:eastAsia="en-AU"/>
              </w:rPr>
              <w:t>10Y</w:t>
            </w:r>
          </w:p>
        </w:tc>
        <w:tc>
          <w:tcPr>
            <w:tcW w:w="632" w:type="dxa"/>
            <w:tcBorders>
              <w:top w:val="single" w:sz="8" w:space="0" w:color="auto"/>
              <w:left w:val="nil"/>
              <w:bottom w:val="single" w:sz="8" w:space="0" w:color="000000"/>
              <w:right w:val="nil"/>
            </w:tcBorders>
            <w:vAlign w:val="center"/>
          </w:tcPr>
          <w:p w14:paraId="475B9236" w14:textId="17EFE524" w:rsidR="002F6B2E" w:rsidRPr="000F4CDF" w:rsidRDefault="002F6B2E" w:rsidP="00AD0DCF">
            <w:pPr>
              <w:spacing w:after="0" w:line="240" w:lineRule="auto"/>
              <w:jc w:val="center"/>
              <w:rPr>
                <w:rFonts w:ascii="Morningstar 1" w:eastAsia="Times New Roman" w:hAnsi="Morningstar 1"/>
                <w:color w:val="000000"/>
                <w:sz w:val="14"/>
                <w:szCs w:val="14"/>
                <w:lang w:eastAsia="en-AU"/>
              </w:rPr>
            </w:pPr>
            <w:r>
              <w:rPr>
                <w:rFonts w:ascii="Morningstar 1" w:eastAsia="Times New Roman" w:hAnsi="Morningstar 1"/>
                <w:color w:val="000000"/>
                <w:sz w:val="14"/>
                <w:szCs w:val="14"/>
                <w:lang w:eastAsia="en-AU"/>
              </w:rPr>
              <w:t>2017</w:t>
            </w:r>
          </w:p>
        </w:tc>
        <w:tc>
          <w:tcPr>
            <w:tcW w:w="632" w:type="dxa"/>
            <w:tcBorders>
              <w:top w:val="single" w:sz="8" w:space="0" w:color="auto"/>
              <w:left w:val="nil"/>
              <w:bottom w:val="single" w:sz="8" w:space="0" w:color="000000"/>
              <w:right w:val="nil"/>
            </w:tcBorders>
            <w:vAlign w:val="center"/>
          </w:tcPr>
          <w:p w14:paraId="1B1A3B71" w14:textId="3429CD3E" w:rsidR="002F6B2E" w:rsidRPr="000F4CDF" w:rsidRDefault="002F6B2E" w:rsidP="00AD0DCF">
            <w:pPr>
              <w:spacing w:after="0" w:line="240" w:lineRule="auto"/>
              <w:jc w:val="center"/>
              <w:rPr>
                <w:rFonts w:ascii="Morningstar 1" w:eastAsia="Times New Roman" w:hAnsi="Morningstar 1"/>
                <w:color w:val="000000"/>
                <w:sz w:val="14"/>
                <w:szCs w:val="14"/>
                <w:lang w:eastAsia="en-AU"/>
              </w:rPr>
            </w:pPr>
            <w:r>
              <w:rPr>
                <w:rFonts w:ascii="Morningstar 1" w:eastAsia="Times New Roman" w:hAnsi="Morningstar 1"/>
                <w:color w:val="000000"/>
                <w:sz w:val="14"/>
                <w:szCs w:val="14"/>
                <w:lang w:eastAsia="en-AU"/>
              </w:rPr>
              <w:t>2018</w:t>
            </w:r>
          </w:p>
        </w:tc>
        <w:tc>
          <w:tcPr>
            <w:tcW w:w="632" w:type="dxa"/>
            <w:tcBorders>
              <w:top w:val="single" w:sz="8" w:space="0" w:color="auto"/>
              <w:left w:val="nil"/>
              <w:bottom w:val="single" w:sz="8" w:space="0" w:color="000000"/>
              <w:right w:val="nil"/>
            </w:tcBorders>
            <w:vAlign w:val="center"/>
          </w:tcPr>
          <w:p w14:paraId="04E111F5" w14:textId="09CEC19D" w:rsidR="002F6B2E" w:rsidRPr="000F4CDF" w:rsidRDefault="002F6B2E" w:rsidP="00AD0DCF">
            <w:pPr>
              <w:spacing w:after="0" w:line="240" w:lineRule="auto"/>
              <w:jc w:val="center"/>
              <w:rPr>
                <w:rFonts w:ascii="Morningstar 1" w:eastAsia="Times New Roman" w:hAnsi="Morningstar 1"/>
                <w:color w:val="000000"/>
                <w:sz w:val="14"/>
                <w:szCs w:val="14"/>
                <w:lang w:eastAsia="en-AU"/>
              </w:rPr>
            </w:pPr>
            <w:r>
              <w:rPr>
                <w:rFonts w:ascii="Morningstar 1" w:eastAsia="Times New Roman" w:hAnsi="Morningstar 1"/>
                <w:color w:val="000000"/>
                <w:sz w:val="14"/>
                <w:szCs w:val="14"/>
                <w:lang w:eastAsia="en-AU"/>
              </w:rPr>
              <w:t>2019</w:t>
            </w:r>
          </w:p>
        </w:tc>
        <w:tc>
          <w:tcPr>
            <w:tcW w:w="632" w:type="dxa"/>
            <w:tcBorders>
              <w:top w:val="single" w:sz="8" w:space="0" w:color="auto"/>
              <w:left w:val="nil"/>
              <w:bottom w:val="single" w:sz="8" w:space="0" w:color="000000"/>
              <w:right w:val="nil"/>
            </w:tcBorders>
            <w:vAlign w:val="center"/>
          </w:tcPr>
          <w:p w14:paraId="6ABBD075" w14:textId="5E2560B2" w:rsidR="002F6B2E" w:rsidRPr="000F4CDF" w:rsidRDefault="002F6B2E" w:rsidP="00AD0DCF">
            <w:pPr>
              <w:spacing w:after="0" w:line="240" w:lineRule="auto"/>
              <w:jc w:val="center"/>
              <w:rPr>
                <w:rFonts w:ascii="Morningstar 1" w:eastAsia="Times New Roman" w:hAnsi="Morningstar 1"/>
                <w:color w:val="000000"/>
                <w:sz w:val="14"/>
                <w:szCs w:val="14"/>
                <w:lang w:eastAsia="en-AU"/>
              </w:rPr>
            </w:pPr>
            <w:r>
              <w:rPr>
                <w:rFonts w:ascii="Morningstar 1" w:eastAsia="Times New Roman" w:hAnsi="Morningstar 1"/>
                <w:color w:val="000000"/>
                <w:sz w:val="14"/>
                <w:szCs w:val="14"/>
                <w:lang w:eastAsia="en-AU"/>
              </w:rPr>
              <w:t>2020</w:t>
            </w:r>
          </w:p>
        </w:tc>
        <w:tc>
          <w:tcPr>
            <w:tcW w:w="634" w:type="dxa"/>
            <w:tcBorders>
              <w:top w:val="single" w:sz="8" w:space="0" w:color="auto"/>
              <w:left w:val="nil"/>
              <w:bottom w:val="single" w:sz="8" w:space="0" w:color="000000"/>
              <w:right w:val="nil"/>
            </w:tcBorders>
            <w:vAlign w:val="center"/>
          </w:tcPr>
          <w:p w14:paraId="6B4BD025" w14:textId="40DF8CC6" w:rsidR="002F6B2E" w:rsidRPr="000F4CDF" w:rsidRDefault="002F6B2E" w:rsidP="00AD0DCF">
            <w:pPr>
              <w:spacing w:after="0" w:line="240" w:lineRule="auto"/>
              <w:jc w:val="center"/>
              <w:rPr>
                <w:rFonts w:ascii="Morningstar 1" w:eastAsia="Times New Roman" w:hAnsi="Morningstar 1"/>
                <w:color w:val="000000"/>
                <w:sz w:val="14"/>
                <w:szCs w:val="14"/>
                <w:lang w:eastAsia="en-AU"/>
              </w:rPr>
            </w:pPr>
            <w:r>
              <w:rPr>
                <w:rFonts w:ascii="Morningstar 1" w:eastAsia="Times New Roman" w:hAnsi="Morningstar 1"/>
                <w:color w:val="000000"/>
                <w:sz w:val="14"/>
                <w:szCs w:val="14"/>
                <w:lang w:eastAsia="en-AU"/>
              </w:rPr>
              <w:t>2021</w:t>
            </w:r>
          </w:p>
        </w:tc>
      </w:tr>
      <w:tr w:rsidR="000D18D1" w:rsidRPr="000F4CDF" w14:paraId="328B75A4" w14:textId="77777777" w:rsidTr="000D18D1">
        <w:trPr>
          <w:trHeight w:val="306"/>
        </w:trPr>
        <w:tc>
          <w:tcPr>
            <w:tcW w:w="2550" w:type="dxa"/>
            <w:tcBorders>
              <w:top w:val="nil"/>
              <w:left w:val="nil"/>
              <w:bottom w:val="nil"/>
              <w:right w:val="nil"/>
            </w:tcBorders>
            <w:shd w:val="clear" w:color="auto" w:fill="auto"/>
            <w:vAlign w:val="center"/>
          </w:tcPr>
          <w:p w14:paraId="174F9E82" w14:textId="3D2A1B91" w:rsidR="000D18D1" w:rsidRPr="000F4CDF" w:rsidRDefault="000D18D1" w:rsidP="000D18D1">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Aggressive Allocation</w:t>
            </w:r>
          </w:p>
        </w:tc>
        <w:tc>
          <w:tcPr>
            <w:tcW w:w="554" w:type="dxa"/>
            <w:tcBorders>
              <w:top w:val="nil"/>
              <w:left w:val="nil"/>
              <w:bottom w:val="nil"/>
              <w:right w:val="nil"/>
            </w:tcBorders>
            <w:vAlign w:val="center"/>
          </w:tcPr>
          <w:p w14:paraId="2E73F438" w14:textId="30169D1A"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-4.22</w:t>
            </w:r>
          </w:p>
        </w:tc>
        <w:tc>
          <w:tcPr>
            <w:tcW w:w="676" w:type="dxa"/>
            <w:tcBorders>
              <w:top w:val="nil"/>
              <w:left w:val="nil"/>
              <w:bottom w:val="nil"/>
              <w:right w:val="nil"/>
            </w:tcBorders>
            <w:shd w:val="clear" w:color="auto" w:fill="auto"/>
            <w:noWrap/>
            <w:vAlign w:val="center"/>
          </w:tcPr>
          <w:p w14:paraId="6480B0F3" w14:textId="03AA24C4"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-1.74</w:t>
            </w:r>
          </w:p>
        </w:tc>
        <w:tc>
          <w:tcPr>
            <w:tcW w:w="738" w:type="dxa"/>
            <w:tcBorders>
              <w:top w:val="nil"/>
              <w:left w:val="nil"/>
              <w:bottom w:val="nil"/>
              <w:right w:val="nil"/>
            </w:tcBorders>
            <w:shd w:val="clear" w:color="auto" w:fill="auto"/>
            <w:noWrap/>
            <w:vAlign w:val="center"/>
          </w:tcPr>
          <w:p w14:paraId="38113E4F" w14:textId="0E43558C" w:rsidR="000D18D1" w:rsidRPr="000D18D1" w:rsidRDefault="000D18D1" w:rsidP="000D18D1">
            <w:pPr>
              <w:spacing w:after="0" w:line="240" w:lineRule="auto"/>
              <w:jc w:val="center"/>
              <w:rPr>
                <w:rFonts w:ascii="Morningstar 1" w:hAnsi="Morningstar 1"/>
                <w:color w:val="000000"/>
                <w:sz w:val="14"/>
                <w:szCs w:val="14"/>
                <w:cs/>
              </w:rPr>
            </w:pPr>
            <w:r w:rsidRPr="000D18D1">
              <w:rPr>
                <w:rFonts w:ascii="Morningstar 1" w:hAnsi="Morningstar 1"/>
                <w:color w:val="000000"/>
                <w:sz w:val="14"/>
                <w:szCs w:val="14"/>
              </w:rPr>
              <w:t>-2.69</w:t>
            </w:r>
          </w:p>
        </w:tc>
        <w:tc>
          <w:tcPr>
            <w:tcW w:w="705" w:type="dxa"/>
            <w:tcBorders>
              <w:top w:val="nil"/>
              <w:left w:val="nil"/>
              <w:bottom w:val="nil"/>
              <w:right w:val="nil"/>
            </w:tcBorders>
            <w:shd w:val="clear" w:color="auto" w:fill="auto"/>
            <w:noWrap/>
            <w:vAlign w:val="center"/>
          </w:tcPr>
          <w:p w14:paraId="089022FC" w14:textId="4880F6A8"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-1.70</w:t>
            </w:r>
          </w:p>
        </w:tc>
        <w:tc>
          <w:tcPr>
            <w:tcW w:w="705" w:type="dxa"/>
            <w:tcBorders>
              <w:top w:val="nil"/>
              <w:left w:val="nil"/>
              <w:bottom w:val="nil"/>
              <w:right w:val="nil"/>
            </w:tcBorders>
            <w:shd w:val="clear" w:color="auto" w:fill="auto"/>
            <w:noWrap/>
            <w:vAlign w:val="center"/>
          </w:tcPr>
          <w:p w14:paraId="1C9ADF90" w14:textId="4B1A812A"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1.92</w:t>
            </w:r>
          </w:p>
        </w:tc>
        <w:tc>
          <w:tcPr>
            <w:tcW w:w="705" w:type="dxa"/>
            <w:tcBorders>
              <w:top w:val="nil"/>
              <w:left w:val="nil"/>
              <w:bottom w:val="nil"/>
              <w:right w:val="nil"/>
            </w:tcBorders>
            <w:shd w:val="clear" w:color="auto" w:fill="auto"/>
            <w:noWrap/>
            <w:vAlign w:val="center"/>
          </w:tcPr>
          <w:p w14:paraId="7C7F4BC2" w14:textId="111F044A"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2.21</w:t>
            </w:r>
          </w:p>
        </w:tc>
        <w:tc>
          <w:tcPr>
            <w:tcW w:w="715" w:type="dxa"/>
            <w:tcBorders>
              <w:top w:val="nil"/>
              <w:left w:val="nil"/>
              <w:bottom w:val="nil"/>
              <w:right w:val="single" w:sz="8" w:space="0" w:color="auto"/>
            </w:tcBorders>
            <w:shd w:val="clear" w:color="auto" w:fill="auto"/>
            <w:noWrap/>
            <w:vAlign w:val="center"/>
          </w:tcPr>
          <w:p w14:paraId="3A8A5760" w14:textId="5195783A"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4.54</w:t>
            </w:r>
          </w:p>
        </w:tc>
        <w:tc>
          <w:tcPr>
            <w:tcW w:w="632" w:type="dxa"/>
            <w:tcBorders>
              <w:top w:val="nil"/>
              <w:left w:val="nil"/>
              <w:bottom w:val="nil"/>
              <w:right w:val="nil"/>
            </w:tcBorders>
            <w:vAlign w:val="center"/>
          </w:tcPr>
          <w:p w14:paraId="1CE244D5" w14:textId="331D75B3"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15.06</w:t>
            </w:r>
          </w:p>
        </w:tc>
        <w:tc>
          <w:tcPr>
            <w:tcW w:w="632" w:type="dxa"/>
            <w:tcBorders>
              <w:top w:val="nil"/>
              <w:left w:val="nil"/>
              <w:bottom w:val="nil"/>
              <w:right w:val="nil"/>
            </w:tcBorders>
            <w:vAlign w:val="center"/>
          </w:tcPr>
          <w:p w14:paraId="14D89698" w14:textId="041B0371"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-11.32</w:t>
            </w:r>
          </w:p>
        </w:tc>
        <w:tc>
          <w:tcPr>
            <w:tcW w:w="632" w:type="dxa"/>
            <w:tcBorders>
              <w:top w:val="nil"/>
              <w:left w:val="nil"/>
              <w:bottom w:val="nil"/>
              <w:right w:val="nil"/>
            </w:tcBorders>
            <w:vAlign w:val="center"/>
          </w:tcPr>
          <w:p w14:paraId="19A27F54" w14:textId="43F84F39"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2.94</w:t>
            </w:r>
          </w:p>
        </w:tc>
        <w:tc>
          <w:tcPr>
            <w:tcW w:w="632" w:type="dxa"/>
            <w:tcBorders>
              <w:top w:val="nil"/>
              <w:left w:val="nil"/>
              <w:bottom w:val="nil"/>
              <w:right w:val="nil"/>
            </w:tcBorders>
            <w:vAlign w:val="center"/>
          </w:tcPr>
          <w:p w14:paraId="6D7AE31E" w14:textId="3DE3203C"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-3.71</w:t>
            </w:r>
          </w:p>
        </w:tc>
        <w:tc>
          <w:tcPr>
            <w:tcW w:w="634" w:type="dxa"/>
            <w:tcBorders>
              <w:top w:val="nil"/>
              <w:left w:val="nil"/>
              <w:bottom w:val="nil"/>
              <w:right w:val="nil"/>
            </w:tcBorders>
            <w:vAlign w:val="center"/>
          </w:tcPr>
          <w:p w14:paraId="352770BF" w14:textId="531B3A9B"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17.78</w:t>
            </w:r>
          </w:p>
        </w:tc>
      </w:tr>
      <w:tr w:rsidR="000D18D1" w:rsidRPr="000F4CDF" w14:paraId="0F0F66D0" w14:textId="77777777" w:rsidTr="000D18D1">
        <w:trPr>
          <w:trHeight w:val="306"/>
        </w:trPr>
        <w:tc>
          <w:tcPr>
            <w:tcW w:w="2550" w:type="dxa"/>
            <w:tcBorders>
              <w:top w:val="nil"/>
              <w:left w:val="nil"/>
              <w:bottom w:val="nil"/>
              <w:right w:val="nil"/>
            </w:tcBorders>
            <w:shd w:val="clear" w:color="auto" w:fill="auto"/>
            <w:vAlign w:val="center"/>
          </w:tcPr>
          <w:p w14:paraId="2B2CF04B" w14:textId="52189C5C" w:rsidR="000D18D1" w:rsidRPr="000F4CDF" w:rsidRDefault="000D18D1" w:rsidP="000D18D1">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ASEAN Equity</w:t>
            </w:r>
          </w:p>
        </w:tc>
        <w:tc>
          <w:tcPr>
            <w:tcW w:w="554" w:type="dxa"/>
            <w:tcBorders>
              <w:top w:val="nil"/>
              <w:left w:val="nil"/>
              <w:bottom w:val="nil"/>
              <w:right w:val="nil"/>
            </w:tcBorders>
            <w:vAlign w:val="center"/>
          </w:tcPr>
          <w:p w14:paraId="1A188961" w14:textId="14B71337"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-4.74</w:t>
            </w:r>
          </w:p>
        </w:tc>
        <w:tc>
          <w:tcPr>
            <w:tcW w:w="676" w:type="dxa"/>
            <w:tcBorders>
              <w:top w:val="nil"/>
              <w:left w:val="nil"/>
              <w:bottom w:val="nil"/>
              <w:right w:val="nil"/>
            </w:tcBorders>
            <w:shd w:val="clear" w:color="auto" w:fill="auto"/>
            <w:noWrap/>
            <w:vAlign w:val="center"/>
          </w:tcPr>
          <w:p w14:paraId="760B2D4F" w14:textId="29A636C3"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1.10</w:t>
            </w:r>
          </w:p>
        </w:tc>
        <w:tc>
          <w:tcPr>
            <w:tcW w:w="738" w:type="dxa"/>
            <w:tcBorders>
              <w:top w:val="nil"/>
              <w:left w:val="nil"/>
              <w:bottom w:val="nil"/>
              <w:right w:val="nil"/>
            </w:tcBorders>
            <w:shd w:val="clear" w:color="auto" w:fill="auto"/>
            <w:noWrap/>
            <w:vAlign w:val="center"/>
          </w:tcPr>
          <w:p w14:paraId="25D61527" w14:textId="66F648DF"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-2.68</w:t>
            </w:r>
          </w:p>
        </w:tc>
        <w:tc>
          <w:tcPr>
            <w:tcW w:w="705" w:type="dxa"/>
            <w:tcBorders>
              <w:top w:val="nil"/>
              <w:left w:val="nil"/>
              <w:bottom w:val="nil"/>
              <w:right w:val="nil"/>
            </w:tcBorders>
            <w:shd w:val="clear" w:color="auto" w:fill="auto"/>
            <w:noWrap/>
            <w:vAlign w:val="center"/>
          </w:tcPr>
          <w:p w14:paraId="20F650E9" w14:textId="3C97AD7D"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1.34</w:t>
            </w:r>
          </w:p>
        </w:tc>
        <w:tc>
          <w:tcPr>
            <w:tcW w:w="705" w:type="dxa"/>
            <w:tcBorders>
              <w:top w:val="nil"/>
              <w:left w:val="nil"/>
              <w:bottom w:val="nil"/>
              <w:right w:val="nil"/>
            </w:tcBorders>
            <w:shd w:val="clear" w:color="auto" w:fill="auto"/>
            <w:noWrap/>
            <w:vAlign w:val="center"/>
          </w:tcPr>
          <w:p w14:paraId="248AC906" w14:textId="43D13DB4"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5.09</w:t>
            </w:r>
          </w:p>
        </w:tc>
        <w:tc>
          <w:tcPr>
            <w:tcW w:w="705" w:type="dxa"/>
            <w:tcBorders>
              <w:top w:val="nil"/>
              <w:left w:val="nil"/>
              <w:bottom w:val="nil"/>
              <w:right w:val="nil"/>
            </w:tcBorders>
            <w:shd w:val="clear" w:color="auto" w:fill="auto"/>
            <w:noWrap/>
            <w:vAlign w:val="center"/>
          </w:tcPr>
          <w:p w14:paraId="7B4E9E81" w14:textId="1BA1D298"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1.48</w:t>
            </w:r>
          </w:p>
        </w:tc>
        <w:tc>
          <w:tcPr>
            <w:tcW w:w="715" w:type="dxa"/>
            <w:tcBorders>
              <w:top w:val="nil"/>
              <w:left w:val="nil"/>
              <w:bottom w:val="nil"/>
              <w:right w:val="single" w:sz="8" w:space="0" w:color="auto"/>
            </w:tcBorders>
            <w:shd w:val="clear" w:color="auto" w:fill="auto"/>
            <w:noWrap/>
            <w:vAlign w:val="center"/>
          </w:tcPr>
          <w:p w14:paraId="1223A4F7" w14:textId="1601D286"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-6.48</w:t>
            </w:r>
          </w:p>
        </w:tc>
        <w:tc>
          <w:tcPr>
            <w:tcW w:w="632" w:type="dxa"/>
            <w:tcBorders>
              <w:top w:val="nil"/>
              <w:left w:val="nil"/>
              <w:bottom w:val="nil"/>
              <w:right w:val="nil"/>
            </w:tcBorders>
            <w:vAlign w:val="center"/>
          </w:tcPr>
          <w:p w14:paraId="2981FADB" w14:textId="734CA67B"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12.78</w:t>
            </w:r>
          </w:p>
        </w:tc>
        <w:tc>
          <w:tcPr>
            <w:tcW w:w="632" w:type="dxa"/>
            <w:tcBorders>
              <w:top w:val="nil"/>
              <w:left w:val="nil"/>
              <w:bottom w:val="nil"/>
              <w:right w:val="nil"/>
            </w:tcBorders>
            <w:vAlign w:val="center"/>
          </w:tcPr>
          <w:p w14:paraId="36BB1A40" w14:textId="16D84BBB"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-16.31</w:t>
            </w:r>
          </w:p>
        </w:tc>
        <w:tc>
          <w:tcPr>
            <w:tcW w:w="632" w:type="dxa"/>
            <w:tcBorders>
              <w:top w:val="nil"/>
              <w:left w:val="nil"/>
              <w:bottom w:val="nil"/>
              <w:right w:val="nil"/>
            </w:tcBorders>
            <w:vAlign w:val="center"/>
          </w:tcPr>
          <w:p w14:paraId="096C28FD" w14:textId="19AC3904"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-1.88</w:t>
            </w:r>
          </w:p>
        </w:tc>
        <w:tc>
          <w:tcPr>
            <w:tcW w:w="632" w:type="dxa"/>
            <w:tcBorders>
              <w:top w:val="nil"/>
              <w:left w:val="nil"/>
              <w:bottom w:val="nil"/>
              <w:right w:val="nil"/>
            </w:tcBorders>
            <w:vAlign w:val="center"/>
          </w:tcPr>
          <w:p w14:paraId="2181ABB5" w14:textId="3FA338BA"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-0.64</w:t>
            </w:r>
          </w:p>
        </w:tc>
        <w:tc>
          <w:tcPr>
            <w:tcW w:w="634" w:type="dxa"/>
            <w:tcBorders>
              <w:top w:val="nil"/>
              <w:left w:val="nil"/>
              <w:bottom w:val="nil"/>
              <w:right w:val="nil"/>
            </w:tcBorders>
            <w:vAlign w:val="center"/>
          </w:tcPr>
          <w:p w14:paraId="28E1B203" w14:textId="45A8A620"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24.80</w:t>
            </w:r>
          </w:p>
        </w:tc>
      </w:tr>
      <w:tr w:rsidR="000D18D1" w:rsidRPr="000F4CDF" w14:paraId="1E8BF5D7" w14:textId="77777777" w:rsidTr="000D18D1">
        <w:trPr>
          <w:trHeight w:val="306"/>
        </w:trPr>
        <w:tc>
          <w:tcPr>
            <w:tcW w:w="2550" w:type="dxa"/>
            <w:tcBorders>
              <w:top w:val="nil"/>
              <w:left w:val="nil"/>
              <w:bottom w:val="nil"/>
              <w:right w:val="nil"/>
            </w:tcBorders>
            <w:shd w:val="clear" w:color="auto" w:fill="auto"/>
            <w:vAlign w:val="center"/>
          </w:tcPr>
          <w:p w14:paraId="5CE7F2F5" w14:textId="76D1AFEF" w:rsidR="000D18D1" w:rsidRPr="000F4CDF" w:rsidRDefault="000D18D1" w:rsidP="000D18D1">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Asia Pacific Ex Japan</w:t>
            </w:r>
          </w:p>
        </w:tc>
        <w:tc>
          <w:tcPr>
            <w:tcW w:w="554" w:type="dxa"/>
            <w:tcBorders>
              <w:top w:val="nil"/>
              <w:left w:val="nil"/>
              <w:bottom w:val="nil"/>
              <w:right w:val="nil"/>
            </w:tcBorders>
            <w:vAlign w:val="center"/>
          </w:tcPr>
          <w:p w14:paraId="2449E57C" w14:textId="245F34F6"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-17.67</w:t>
            </w:r>
          </w:p>
        </w:tc>
        <w:tc>
          <w:tcPr>
            <w:tcW w:w="676" w:type="dxa"/>
            <w:tcBorders>
              <w:top w:val="nil"/>
              <w:left w:val="nil"/>
              <w:bottom w:val="nil"/>
              <w:right w:val="nil"/>
            </w:tcBorders>
            <w:shd w:val="clear" w:color="auto" w:fill="auto"/>
            <w:noWrap/>
            <w:vAlign w:val="center"/>
          </w:tcPr>
          <w:p w14:paraId="49608016" w14:textId="7BFD10C6"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-5.34</w:t>
            </w:r>
          </w:p>
        </w:tc>
        <w:tc>
          <w:tcPr>
            <w:tcW w:w="738" w:type="dxa"/>
            <w:tcBorders>
              <w:top w:val="nil"/>
              <w:left w:val="nil"/>
              <w:bottom w:val="nil"/>
              <w:right w:val="nil"/>
            </w:tcBorders>
            <w:shd w:val="clear" w:color="auto" w:fill="auto"/>
            <w:noWrap/>
            <w:vAlign w:val="center"/>
          </w:tcPr>
          <w:p w14:paraId="161EB917" w14:textId="6EBB692A"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-11.97</w:t>
            </w:r>
          </w:p>
        </w:tc>
        <w:tc>
          <w:tcPr>
            <w:tcW w:w="705" w:type="dxa"/>
            <w:tcBorders>
              <w:top w:val="nil"/>
              <w:left w:val="nil"/>
              <w:bottom w:val="nil"/>
              <w:right w:val="nil"/>
            </w:tcBorders>
            <w:shd w:val="clear" w:color="auto" w:fill="auto"/>
            <w:noWrap/>
            <w:vAlign w:val="center"/>
          </w:tcPr>
          <w:p w14:paraId="33AF6CD1" w14:textId="6FA2F694"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-21.00</w:t>
            </w:r>
          </w:p>
        </w:tc>
        <w:tc>
          <w:tcPr>
            <w:tcW w:w="705" w:type="dxa"/>
            <w:tcBorders>
              <w:top w:val="nil"/>
              <w:left w:val="nil"/>
              <w:bottom w:val="nil"/>
              <w:right w:val="nil"/>
            </w:tcBorders>
            <w:shd w:val="clear" w:color="auto" w:fill="auto"/>
            <w:noWrap/>
            <w:vAlign w:val="center"/>
          </w:tcPr>
          <w:p w14:paraId="6BEE5003" w14:textId="2F38A66D"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4.51</w:t>
            </w:r>
          </w:p>
        </w:tc>
        <w:tc>
          <w:tcPr>
            <w:tcW w:w="705" w:type="dxa"/>
            <w:tcBorders>
              <w:top w:val="nil"/>
              <w:left w:val="nil"/>
              <w:bottom w:val="nil"/>
              <w:right w:val="nil"/>
            </w:tcBorders>
            <w:shd w:val="clear" w:color="auto" w:fill="auto"/>
            <w:noWrap/>
            <w:vAlign w:val="center"/>
          </w:tcPr>
          <w:p w14:paraId="308064DF" w14:textId="0938A92F"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-0.12</w:t>
            </w:r>
          </w:p>
        </w:tc>
        <w:tc>
          <w:tcPr>
            <w:tcW w:w="715" w:type="dxa"/>
            <w:tcBorders>
              <w:top w:val="nil"/>
              <w:left w:val="nil"/>
              <w:bottom w:val="nil"/>
              <w:right w:val="single" w:sz="8" w:space="0" w:color="auto"/>
            </w:tcBorders>
            <w:shd w:val="clear" w:color="auto" w:fill="auto"/>
            <w:noWrap/>
            <w:vAlign w:val="center"/>
          </w:tcPr>
          <w:p w14:paraId="48AA9A80" w14:textId="07BE15AB"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4.25</w:t>
            </w:r>
          </w:p>
        </w:tc>
        <w:tc>
          <w:tcPr>
            <w:tcW w:w="632" w:type="dxa"/>
            <w:tcBorders>
              <w:top w:val="nil"/>
              <w:left w:val="nil"/>
              <w:bottom w:val="nil"/>
              <w:right w:val="nil"/>
            </w:tcBorders>
            <w:vAlign w:val="center"/>
          </w:tcPr>
          <w:p w14:paraId="76033DA1" w14:textId="1BDE7AD6"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29.62</w:t>
            </w:r>
          </w:p>
        </w:tc>
        <w:tc>
          <w:tcPr>
            <w:tcW w:w="632" w:type="dxa"/>
            <w:tcBorders>
              <w:top w:val="nil"/>
              <w:left w:val="nil"/>
              <w:bottom w:val="nil"/>
              <w:right w:val="nil"/>
            </w:tcBorders>
            <w:vAlign w:val="center"/>
          </w:tcPr>
          <w:p w14:paraId="4C8B91FF" w14:textId="4B8F6064"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-18.53</w:t>
            </w:r>
          </w:p>
        </w:tc>
        <w:tc>
          <w:tcPr>
            <w:tcW w:w="632" w:type="dxa"/>
            <w:tcBorders>
              <w:top w:val="nil"/>
              <w:left w:val="nil"/>
              <w:bottom w:val="nil"/>
              <w:right w:val="nil"/>
            </w:tcBorders>
            <w:vAlign w:val="center"/>
          </w:tcPr>
          <w:p w14:paraId="560A6BBB" w14:textId="61163BEF"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9.46</w:t>
            </w:r>
          </w:p>
        </w:tc>
        <w:tc>
          <w:tcPr>
            <w:tcW w:w="632" w:type="dxa"/>
            <w:tcBorders>
              <w:top w:val="nil"/>
              <w:left w:val="nil"/>
              <w:bottom w:val="nil"/>
              <w:right w:val="nil"/>
            </w:tcBorders>
            <w:vAlign w:val="center"/>
          </w:tcPr>
          <w:p w14:paraId="471E1EFA" w14:textId="5EBFD8AB"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22.91</w:t>
            </w:r>
          </w:p>
        </w:tc>
        <w:tc>
          <w:tcPr>
            <w:tcW w:w="634" w:type="dxa"/>
            <w:tcBorders>
              <w:top w:val="nil"/>
              <w:left w:val="nil"/>
              <w:bottom w:val="nil"/>
              <w:right w:val="nil"/>
            </w:tcBorders>
            <w:vAlign w:val="center"/>
          </w:tcPr>
          <w:p w14:paraId="1DE64D1C" w14:textId="60595816"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1.18</w:t>
            </w:r>
          </w:p>
        </w:tc>
      </w:tr>
      <w:tr w:rsidR="000D18D1" w:rsidRPr="000F4CDF" w14:paraId="1F0F52D8" w14:textId="77777777" w:rsidTr="000D18D1">
        <w:trPr>
          <w:trHeight w:val="306"/>
        </w:trPr>
        <w:tc>
          <w:tcPr>
            <w:tcW w:w="2550" w:type="dxa"/>
            <w:tcBorders>
              <w:top w:val="nil"/>
              <w:left w:val="nil"/>
              <w:bottom w:val="nil"/>
              <w:right w:val="nil"/>
            </w:tcBorders>
            <w:shd w:val="clear" w:color="auto" w:fill="auto"/>
            <w:vAlign w:val="center"/>
          </w:tcPr>
          <w:p w14:paraId="7A6304B4" w14:textId="7E6A9794" w:rsidR="000D18D1" w:rsidRPr="000F4CDF" w:rsidRDefault="000D18D1" w:rsidP="000D18D1">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Commodities Energy</w:t>
            </w:r>
          </w:p>
        </w:tc>
        <w:tc>
          <w:tcPr>
            <w:tcW w:w="554" w:type="dxa"/>
            <w:tcBorders>
              <w:top w:val="nil"/>
              <w:left w:val="nil"/>
              <w:bottom w:val="nil"/>
              <w:right w:val="nil"/>
            </w:tcBorders>
            <w:vAlign w:val="center"/>
          </w:tcPr>
          <w:p w14:paraId="39B5D029" w14:textId="3BC592E7"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26.90</w:t>
            </w:r>
          </w:p>
        </w:tc>
        <w:tc>
          <w:tcPr>
            <w:tcW w:w="676" w:type="dxa"/>
            <w:tcBorders>
              <w:top w:val="nil"/>
              <w:left w:val="nil"/>
              <w:bottom w:val="nil"/>
              <w:right w:val="nil"/>
            </w:tcBorders>
            <w:shd w:val="clear" w:color="auto" w:fill="auto"/>
            <w:noWrap/>
            <w:vAlign w:val="center"/>
          </w:tcPr>
          <w:p w14:paraId="43B87828" w14:textId="3FE7A20E"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-11.78</w:t>
            </w:r>
          </w:p>
        </w:tc>
        <w:tc>
          <w:tcPr>
            <w:tcW w:w="738" w:type="dxa"/>
            <w:tcBorders>
              <w:top w:val="nil"/>
              <w:left w:val="nil"/>
              <w:bottom w:val="nil"/>
              <w:right w:val="nil"/>
            </w:tcBorders>
            <w:shd w:val="clear" w:color="auto" w:fill="auto"/>
            <w:noWrap/>
            <w:vAlign w:val="center"/>
          </w:tcPr>
          <w:p w14:paraId="16E67FA9" w14:textId="338422F9"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9.94</w:t>
            </w:r>
          </w:p>
        </w:tc>
        <w:tc>
          <w:tcPr>
            <w:tcW w:w="705" w:type="dxa"/>
            <w:tcBorders>
              <w:top w:val="nil"/>
              <w:left w:val="nil"/>
              <w:bottom w:val="nil"/>
              <w:right w:val="nil"/>
            </w:tcBorders>
            <w:shd w:val="clear" w:color="auto" w:fill="auto"/>
            <w:noWrap/>
            <w:vAlign w:val="center"/>
          </w:tcPr>
          <w:p w14:paraId="23BC23CE" w14:textId="483BB943"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41.51</w:t>
            </w:r>
          </w:p>
        </w:tc>
        <w:tc>
          <w:tcPr>
            <w:tcW w:w="705" w:type="dxa"/>
            <w:tcBorders>
              <w:top w:val="nil"/>
              <w:left w:val="nil"/>
              <w:bottom w:val="nil"/>
              <w:right w:val="nil"/>
            </w:tcBorders>
            <w:shd w:val="clear" w:color="auto" w:fill="auto"/>
            <w:noWrap/>
            <w:vAlign w:val="center"/>
          </w:tcPr>
          <w:p w14:paraId="03B64C2A" w14:textId="2CCFD5BB"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16.44</w:t>
            </w:r>
          </w:p>
        </w:tc>
        <w:tc>
          <w:tcPr>
            <w:tcW w:w="705" w:type="dxa"/>
            <w:tcBorders>
              <w:top w:val="nil"/>
              <w:left w:val="nil"/>
              <w:bottom w:val="nil"/>
              <w:right w:val="nil"/>
            </w:tcBorders>
            <w:shd w:val="clear" w:color="auto" w:fill="auto"/>
            <w:noWrap/>
            <w:vAlign w:val="center"/>
          </w:tcPr>
          <w:p w14:paraId="03948ED3" w14:textId="12259948"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10.72</w:t>
            </w:r>
          </w:p>
        </w:tc>
        <w:tc>
          <w:tcPr>
            <w:tcW w:w="715" w:type="dxa"/>
            <w:tcBorders>
              <w:top w:val="nil"/>
              <w:left w:val="nil"/>
              <w:bottom w:val="nil"/>
              <w:right w:val="single" w:sz="8" w:space="0" w:color="auto"/>
            </w:tcBorders>
            <w:shd w:val="clear" w:color="auto" w:fill="auto"/>
            <w:noWrap/>
            <w:vAlign w:val="center"/>
          </w:tcPr>
          <w:p w14:paraId="7537E487" w14:textId="17932414"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-5.85</w:t>
            </w:r>
          </w:p>
        </w:tc>
        <w:tc>
          <w:tcPr>
            <w:tcW w:w="632" w:type="dxa"/>
            <w:tcBorders>
              <w:top w:val="nil"/>
              <w:left w:val="nil"/>
              <w:bottom w:val="nil"/>
              <w:right w:val="nil"/>
            </w:tcBorders>
            <w:vAlign w:val="center"/>
          </w:tcPr>
          <w:p w14:paraId="4C750D3A" w14:textId="1A5E493E"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-1.32</w:t>
            </w:r>
          </w:p>
        </w:tc>
        <w:tc>
          <w:tcPr>
            <w:tcW w:w="632" w:type="dxa"/>
            <w:tcBorders>
              <w:top w:val="nil"/>
              <w:left w:val="nil"/>
              <w:bottom w:val="nil"/>
              <w:right w:val="nil"/>
            </w:tcBorders>
            <w:vAlign w:val="center"/>
          </w:tcPr>
          <w:p w14:paraId="461A1D08" w14:textId="7C1D8F01"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-19.50</w:t>
            </w:r>
          </w:p>
        </w:tc>
        <w:tc>
          <w:tcPr>
            <w:tcW w:w="632" w:type="dxa"/>
            <w:tcBorders>
              <w:top w:val="nil"/>
              <w:left w:val="nil"/>
              <w:bottom w:val="nil"/>
              <w:right w:val="nil"/>
            </w:tcBorders>
            <w:vAlign w:val="center"/>
          </w:tcPr>
          <w:p w14:paraId="0FBF1075" w14:textId="5AC870AA"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23.72</w:t>
            </w:r>
          </w:p>
        </w:tc>
        <w:tc>
          <w:tcPr>
            <w:tcW w:w="632" w:type="dxa"/>
            <w:tcBorders>
              <w:top w:val="nil"/>
              <w:left w:val="nil"/>
              <w:bottom w:val="nil"/>
              <w:right w:val="nil"/>
            </w:tcBorders>
            <w:vAlign w:val="center"/>
          </w:tcPr>
          <w:p w14:paraId="46227958" w14:textId="7B326D96"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-31.41</w:t>
            </w:r>
          </w:p>
        </w:tc>
        <w:tc>
          <w:tcPr>
            <w:tcW w:w="634" w:type="dxa"/>
            <w:tcBorders>
              <w:top w:val="nil"/>
              <w:left w:val="nil"/>
              <w:bottom w:val="nil"/>
              <w:right w:val="nil"/>
            </w:tcBorders>
            <w:vAlign w:val="center"/>
          </w:tcPr>
          <w:p w14:paraId="7B917717" w14:textId="0203D32E"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65.84</w:t>
            </w:r>
          </w:p>
        </w:tc>
      </w:tr>
      <w:tr w:rsidR="000D18D1" w:rsidRPr="000F4CDF" w14:paraId="10C4B62A" w14:textId="77777777" w:rsidTr="000D18D1">
        <w:trPr>
          <w:trHeight w:val="306"/>
        </w:trPr>
        <w:tc>
          <w:tcPr>
            <w:tcW w:w="2550" w:type="dxa"/>
            <w:tcBorders>
              <w:top w:val="nil"/>
              <w:left w:val="nil"/>
              <w:bottom w:val="nil"/>
              <w:right w:val="nil"/>
            </w:tcBorders>
            <w:shd w:val="clear" w:color="auto" w:fill="auto"/>
            <w:vAlign w:val="center"/>
          </w:tcPr>
          <w:p w14:paraId="29E9F86B" w14:textId="403C2713" w:rsidR="000D18D1" w:rsidRPr="000F4CDF" w:rsidRDefault="000D18D1" w:rsidP="000D18D1">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Commodities Precious Metals</w:t>
            </w:r>
          </w:p>
        </w:tc>
        <w:tc>
          <w:tcPr>
            <w:tcW w:w="554" w:type="dxa"/>
            <w:tcBorders>
              <w:top w:val="nil"/>
              <w:left w:val="nil"/>
              <w:bottom w:val="nil"/>
              <w:right w:val="nil"/>
            </w:tcBorders>
            <w:vAlign w:val="center"/>
          </w:tcPr>
          <w:p w14:paraId="6D652953" w14:textId="45FC6655"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-3.17</w:t>
            </w:r>
          </w:p>
        </w:tc>
        <w:tc>
          <w:tcPr>
            <w:tcW w:w="676" w:type="dxa"/>
            <w:tcBorders>
              <w:top w:val="nil"/>
              <w:left w:val="nil"/>
              <w:bottom w:val="nil"/>
              <w:right w:val="nil"/>
            </w:tcBorders>
            <w:shd w:val="clear" w:color="auto" w:fill="auto"/>
            <w:noWrap/>
            <w:vAlign w:val="center"/>
          </w:tcPr>
          <w:p w14:paraId="0FEBF372" w14:textId="22AB211C"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-5.90</w:t>
            </w:r>
          </w:p>
        </w:tc>
        <w:tc>
          <w:tcPr>
            <w:tcW w:w="738" w:type="dxa"/>
            <w:tcBorders>
              <w:top w:val="nil"/>
              <w:left w:val="nil"/>
              <w:bottom w:val="nil"/>
              <w:right w:val="nil"/>
            </w:tcBorders>
            <w:shd w:val="clear" w:color="auto" w:fill="auto"/>
            <w:noWrap/>
            <w:vAlign w:val="center"/>
          </w:tcPr>
          <w:p w14:paraId="69E71655" w14:textId="231773ED"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-7.63</w:t>
            </w:r>
          </w:p>
        </w:tc>
        <w:tc>
          <w:tcPr>
            <w:tcW w:w="705" w:type="dxa"/>
            <w:tcBorders>
              <w:top w:val="nil"/>
              <w:left w:val="nil"/>
              <w:bottom w:val="nil"/>
              <w:right w:val="nil"/>
            </w:tcBorders>
            <w:shd w:val="clear" w:color="auto" w:fill="auto"/>
            <w:noWrap/>
            <w:vAlign w:val="center"/>
          </w:tcPr>
          <w:p w14:paraId="6150A460" w14:textId="4E2C9E8E"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-3.30</w:t>
            </w:r>
          </w:p>
        </w:tc>
        <w:tc>
          <w:tcPr>
            <w:tcW w:w="705" w:type="dxa"/>
            <w:tcBorders>
              <w:top w:val="nil"/>
              <w:left w:val="nil"/>
              <w:bottom w:val="nil"/>
              <w:right w:val="nil"/>
            </w:tcBorders>
            <w:shd w:val="clear" w:color="auto" w:fill="auto"/>
            <w:noWrap/>
            <w:vAlign w:val="center"/>
          </w:tcPr>
          <w:p w14:paraId="6DBEED7C" w14:textId="3E4D4D48"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4.65</w:t>
            </w:r>
          </w:p>
        </w:tc>
        <w:tc>
          <w:tcPr>
            <w:tcW w:w="705" w:type="dxa"/>
            <w:tcBorders>
              <w:top w:val="nil"/>
              <w:left w:val="nil"/>
              <w:bottom w:val="nil"/>
              <w:right w:val="nil"/>
            </w:tcBorders>
            <w:shd w:val="clear" w:color="auto" w:fill="auto"/>
            <w:noWrap/>
            <w:vAlign w:val="center"/>
          </w:tcPr>
          <w:p w14:paraId="50A99C7E" w14:textId="660CA2B8"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4.16</w:t>
            </w:r>
          </w:p>
        </w:tc>
        <w:tc>
          <w:tcPr>
            <w:tcW w:w="715" w:type="dxa"/>
            <w:tcBorders>
              <w:top w:val="nil"/>
              <w:left w:val="nil"/>
              <w:bottom w:val="nil"/>
              <w:right w:val="single" w:sz="8" w:space="0" w:color="auto"/>
            </w:tcBorders>
            <w:shd w:val="clear" w:color="auto" w:fill="auto"/>
            <w:noWrap/>
            <w:vAlign w:val="center"/>
          </w:tcPr>
          <w:p w14:paraId="15E55DBA" w14:textId="4C912028"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-0.43</w:t>
            </w:r>
          </w:p>
        </w:tc>
        <w:tc>
          <w:tcPr>
            <w:tcW w:w="632" w:type="dxa"/>
            <w:tcBorders>
              <w:top w:val="nil"/>
              <w:left w:val="nil"/>
              <w:bottom w:val="nil"/>
              <w:right w:val="nil"/>
            </w:tcBorders>
            <w:vAlign w:val="center"/>
          </w:tcPr>
          <w:p w14:paraId="6F363124" w14:textId="2B902862"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5.31</w:t>
            </w:r>
          </w:p>
        </w:tc>
        <w:tc>
          <w:tcPr>
            <w:tcW w:w="632" w:type="dxa"/>
            <w:tcBorders>
              <w:top w:val="nil"/>
              <w:left w:val="nil"/>
              <w:bottom w:val="nil"/>
              <w:right w:val="nil"/>
            </w:tcBorders>
            <w:vAlign w:val="center"/>
          </w:tcPr>
          <w:p w14:paraId="2CAF711B" w14:textId="047C6A1B"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-3.76</w:t>
            </w:r>
          </w:p>
        </w:tc>
        <w:tc>
          <w:tcPr>
            <w:tcW w:w="632" w:type="dxa"/>
            <w:tcBorders>
              <w:top w:val="nil"/>
              <w:left w:val="nil"/>
              <w:bottom w:val="nil"/>
              <w:right w:val="nil"/>
            </w:tcBorders>
            <w:vAlign w:val="center"/>
          </w:tcPr>
          <w:p w14:paraId="0D292159" w14:textId="625BA07C"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11.37</w:t>
            </w:r>
          </w:p>
        </w:tc>
        <w:tc>
          <w:tcPr>
            <w:tcW w:w="632" w:type="dxa"/>
            <w:tcBorders>
              <w:top w:val="nil"/>
              <w:left w:val="nil"/>
              <w:bottom w:val="nil"/>
              <w:right w:val="nil"/>
            </w:tcBorders>
            <w:vAlign w:val="center"/>
          </w:tcPr>
          <w:p w14:paraId="5C384FA7" w14:textId="5F5A67FF"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22.38</w:t>
            </w:r>
          </w:p>
        </w:tc>
        <w:tc>
          <w:tcPr>
            <w:tcW w:w="634" w:type="dxa"/>
            <w:tcBorders>
              <w:top w:val="nil"/>
              <w:left w:val="nil"/>
              <w:bottom w:val="nil"/>
              <w:right w:val="nil"/>
            </w:tcBorders>
            <w:vAlign w:val="center"/>
          </w:tcPr>
          <w:p w14:paraId="67C8DFFE" w14:textId="09422444"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-1.94</w:t>
            </w:r>
          </w:p>
        </w:tc>
      </w:tr>
      <w:tr w:rsidR="000D18D1" w:rsidRPr="000F4CDF" w14:paraId="6F8C670E" w14:textId="77777777" w:rsidTr="000D18D1">
        <w:trPr>
          <w:trHeight w:val="306"/>
        </w:trPr>
        <w:tc>
          <w:tcPr>
            <w:tcW w:w="2550" w:type="dxa"/>
            <w:tcBorders>
              <w:top w:val="nil"/>
              <w:left w:val="nil"/>
              <w:bottom w:val="nil"/>
              <w:right w:val="nil"/>
            </w:tcBorders>
            <w:shd w:val="clear" w:color="auto" w:fill="auto"/>
            <w:vAlign w:val="center"/>
          </w:tcPr>
          <w:p w14:paraId="658D354F" w14:textId="01B5FDDB" w:rsidR="000D18D1" w:rsidRPr="000F4CDF" w:rsidRDefault="000D18D1" w:rsidP="000D18D1">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Conservative Allocation</w:t>
            </w:r>
          </w:p>
        </w:tc>
        <w:tc>
          <w:tcPr>
            <w:tcW w:w="554" w:type="dxa"/>
            <w:tcBorders>
              <w:top w:val="nil"/>
              <w:left w:val="nil"/>
              <w:bottom w:val="nil"/>
              <w:right w:val="nil"/>
            </w:tcBorders>
            <w:vAlign w:val="center"/>
          </w:tcPr>
          <w:p w14:paraId="1A06870E" w14:textId="60701C5A"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-3.16</w:t>
            </w:r>
          </w:p>
        </w:tc>
        <w:tc>
          <w:tcPr>
            <w:tcW w:w="676" w:type="dxa"/>
            <w:tcBorders>
              <w:top w:val="nil"/>
              <w:left w:val="nil"/>
              <w:bottom w:val="nil"/>
              <w:right w:val="nil"/>
            </w:tcBorders>
            <w:shd w:val="clear" w:color="auto" w:fill="auto"/>
            <w:noWrap/>
            <w:vAlign w:val="center"/>
          </w:tcPr>
          <w:p w14:paraId="7542FF8C" w14:textId="41EB5C9B"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-0.57</w:t>
            </w:r>
          </w:p>
        </w:tc>
        <w:tc>
          <w:tcPr>
            <w:tcW w:w="738" w:type="dxa"/>
            <w:tcBorders>
              <w:top w:val="nil"/>
              <w:left w:val="nil"/>
              <w:bottom w:val="nil"/>
              <w:right w:val="nil"/>
            </w:tcBorders>
            <w:shd w:val="clear" w:color="auto" w:fill="auto"/>
            <w:noWrap/>
            <w:vAlign w:val="center"/>
          </w:tcPr>
          <w:p w14:paraId="2652949F" w14:textId="7D66A63F"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-2.10</w:t>
            </w:r>
          </w:p>
        </w:tc>
        <w:tc>
          <w:tcPr>
            <w:tcW w:w="705" w:type="dxa"/>
            <w:tcBorders>
              <w:top w:val="nil"/>
              <w:left w:val="nil"/>
              <w:bottom w:val="nil"/>
              <w:right w:val="nil"/>
            </w:tcBorders>
            <w:shd w:val="clear" w:color="auto" w:fill="auto"/>
            <w:noWrap/>
            <w:vAlign w:val="center"/>
          </w:tcPr>
          <w:p w14:paraId="491C6DDB" w14:textId="5D7A3A3E"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-3.02</w:t>
            </w:r>
          </w:p>
        </w:tc>
        <w:tc>
          <w:tcPr>
            <w:tcW w:w="705" w:type="dxa"/>
            <w:tcBorders>
              <w:top w:val="nil"/>
              <w:left w:val="nil"/>
              <w:bottom w:val="nil"/>
              <w:right w:val="nil"/>
            </w:tcBorders>
            <w:shd w:val="clear" w:color="auto" w:fill="auto"/>
            <w:noWrap/>
            <w:vAlign w:val="center"/>
          </w:tcPr>
          <w:p w14:paraId="62AF3915" w14:textId="23ABFAEF"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-0.12</w:t>
            </w:r>
          </w:p>
        </w:tc>
        <w:tc>
          <w:tcPr>
            <w:tcW w:w="705" w:type="dxa"/>
            <w:tcBorders>
              <w:top w:val="nil"/>
              <w:left w:val="nil"/>
              <w:bottom w:val="nil"/>
              <w:right w:val="nil"/>
            </w:tcBorders>
            <w:shd w:val="clear" w:color="auto" w:fill="auto"/>
            <w:noWrap/>
            <w:vAlign w:val="center"/>
          </w:tcPr>
          <w:p w14:paraId="772DC240" w14:textId="3039EA84"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0.63</w:t>
            </w:r>
          </w:p>
        </w:tc>
        <w:tc>
          <w:tcPr>
            <w:tcW w:w="715" w:type="dxa"/>
            <w:tcBorders>
              <w:top w:val="nil"/>
              <w:left w:val="nil"/>
              <w:bottom w:val="nil"/>
              <w:right w:val="single" w:sz="8" w:space="0" w:color="auto"/>
            </w:tcBorders>
            <w:shd w:val="clear" w:color="auto" w:fill="auto"/>
            <w:noWrap/>
            <w:vAlign w:val="center"/>
          </w:tcPr>
          <w:p w14:paraId="31821979" w14:textId="7FD0BAD3"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2.21</w:t>
            </w:r>
          </w:p>
        </w:tc>
        <w:tc>
          <w:tcPr>
            <w:tcW w:w="632" w:type="dxa"/>
            <w:tcBorders>
              <w:top w:val="nil"/>
              <w:left w:val="nil"/>
              <w:bottom w:val="nil"/>
              <w:right w:val="nil"/>
            </w:tcBorders>
            <w:vAlign w:val="center"/>
          </w:tcPr>
          <w:p w14:paraId="2571406B" w14:textId="5081EE91"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4.34</w:t>
            </w:r>
          </w:p>
        </w:tc>
        <w:tc>
          <w:tcPr>
            <w:tcW w:w="632" w:type="dxa"/>
            <w:tcBorders>
              <w:top w:val="nil"/>
              <w:left w:val="nil"/>
              <w:bottom w:val="nil"/>
              <w:right w:val="nil"/>
            </w:tcBorders>
            <w:vAlign w:val="center"/>
          </w:tcPr>
          <w:p w14:paraId="26EF5E4D" w14:textId="509E1661"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-1.73</w:t>
            </w:r>
          </w:p>
        </w:tc>
        <w:tc>
          <w:tcPr>
            <w:tcW w:w="632" w:type="dxa"/>
            <w:tcBorders>
              <w:top w:val="nil"/>
              <w:left w:val="nil"/>
              <w:bottom w:val="nil"/>
              <w:right w:val="nil"/>
            </w:tcBorders>
            <w:vAlign w:val="center"/>
          </w:tcPr>
          <w:p w14:paraId="127FCEF9" w14:textId="715CCA93"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3.47</w:t>
            </w:r>
          </w:p>
        </w:tc>
        <w:tc>
          <w:tcPr>
            <w:tcW w:w="632" w:type="dxa"/>
            <w:tcBorders>
              <w:top w:val="nil"/>
              <w:left w:val="nil"/>
              <w:bottom w:val="nil"/>
              <w:right w:val="nil"/>
            </w:tcBorders>
            <w:vAlign w:val="center"/>
          </w:tcPr>
          <w:p w14:paraId="70975620" w14:textId="5E43E656"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-1.01</w:t>
            </w:r>
          </w:p>
        </w:tc>
        <w:tc>
          <w:tcPr>
            <w:tcW w:w="634" w:type="dxa"/>
            <w:tcBorders>
              <w:top w:val="nil"/>
              <w:left w:val="nil"/>
              <w:bottom w:val="nil"/>
              <w:right w:val="nil"/>
            </w:tcBorders>
            <w:vAlign w:val="center"/>
          </w:tcPr>
          <w:p w14:paraId="3AB11A41" w14:textId="060AB9FB"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3.30</w:t>
            </w:r>
          </w:p>
        </w:tc>
      </w:tr>
      <w:tr w:rsidR="000D18D1" w:rsidRPr="000F4CDF" w14:paraId="510AB850" w14:textId="77777777" w:rsidTr="000D18D1">
        <w:trPr>
          <w:trHeight w:val="306"/>
        </w:trPr>
        <w:tc>
          <w:tcPr>
            <w:tcW w:w="2550" w:type="dxa"/>
            <w:tcBorders>
              <w:top w:val="nil"/>
              <w:left w:val="nil"/>
              <w:bottom w:val="nil"/>
              <w:right w:val="nil"/>
            </w:tcBorders>
            <w:shd w:val="clear" w:color="auto" w:fill="auto"/>
            <w:vAlign w:val="center"/>
          </w:tcPr>
          <w:p w14:paraId="785A7B38" w14:textId="3D7B6495" w:rsidR="000D18D1" w:rsidRPr="000F4CDF" w:rsidRDefault="000D18D1" w:rsidP="000D18D1">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Emerging Market</w:t>
            </w:r>
          </w:p>
        </w:tc>
        <w:tc>
          <w:tcPr>
            <w:tcW w:w="554" w:type="dxa"/>
            <w:tcBorders>
              <w:top w:val="nil"/>
              <w:left w:val="nil"/>
              <w:bottom w:val="nil"/>
              <w:right w:val="nil"/>
            </w:tcBorders>
            <w:vAlign w:val="center"/>
          </w:tcPr>
          <w:p w14:paraId="4E1FF57C" w14:textId="536CFA58"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-20.39</w:t>
            </w:r>
          </w:p>
        </w:tc>
        <w:tc>
          <w:tcPr>
            <w:tcW w:w="676" w:type="dxa"/>
            <w:tcBorders>
              <w:top w:val="nil"/>
              <w:left w:val="nil"/>
              <w:bottom w:val="nil"/>
              <w:right w:val="nil"/>
            </w:tcBorders>
            <w:shd w:val="clear" w:color="auto" w:fill="auto"/>
            <w:noWrap/>
            <w:vAlign w:val="center"/>
          </w:tcPr>
          <w:p w14:paraId="42360C5A" w14:textId="4B810CBA"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-4.87</w:t>
            </w:r>
          </w:p>
        </w:tc>
        <w:tc>
          <w:tcPr>
            <w:tcW w:w="738" w:type="dxa"/>
            <w:tcBorders>
              <w:top w:val="nil"/>
              <w:left w:val="nil"/>
              <w:bottom w:val="nil"/>
              <w:right w:val="nil"/>
            </w:tcBorders>
            <w:shd w:val="clear" w:color="auto" w:fill="auto"/>
            <w:noWrap/>
            <w:vAlign w:val="center"/>
          </w:tcPr>
          <w:p w14:paraId="2E84C006" w14:textId="04B7A3E7"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-13.00</w:t>
            </w:r>
          </w:p>
        </w:tc>
        <w:tc>
          <w:tcPr>
            <w:tcW w:w="705" w:type="dxa"/>
            <w:tcBorders>
              <w:top w:val="nil"/>
              <w:left w:val="nil"/>
              <w:bottom w:val="nil"/>
              <w:right w:val="nil"/>
            </w:tcBorders>
            <w:shd w:val="clear" w:color="auto" w:fill="auto"/>
            <w:noWrap/>
            <w:vAlign w:val="center"/>
          </w:tcPr>
          <w:p w14:paraId="35C76C2A" w14:textId="62F59D99"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-26.31</w:t>
            </w:r>
          </w:p>
        </w:tc>
        <w:tc>
          <w:tcPr>
            <w:tcW w:w="705" w:type="dxa"/>
            <w:tcBorders>
              <w:top w:val="nil"/>
              <w:left w:val="nil"/>
              <w:bottom w:val="nil"/>
              <w:right w:val="nil"/>
            </w:tcBorders>
            <w:shd w:val="clear" w:color="auto" w:fill="auto"/>
            <w:noWrap/>
            <w:vAlign w:val="center"/>
          </w:tcPr>
          <w:p w14:paraId="3E8D53C3" w14:textId="74D44975"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-1.92</w:t>
            </w:r>
          </w:p>
        </w:tc>
        <w:tc>
          <w:tcPr>
            <w:tcW w:w="705" w:type="dxa"/>
            <w:tcBorders>
              <w:top w:val="nil"/>
              <w:left w:val="nil"/>
              <w:bottom w:val="nil"/>
              <w:right w:val="nil"/>
            </w:tcBorders>
            <w:shd w:val="clear" w:color="auto" w:fill="auto"/>
            <w:noWrap/>
            <w:vAlign w:val="center"/>
          </w:tcPr>
          <w:p w14:paraId="4ED324C6" w14:textId="6A4C3BB3"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-3.21</w:t>
            </w:r>
          </w:p>
        </w:tc>
        <w:tc>
          <w:tcPr>
            <w:tcW w:w="715" w:type="dxa"/>
            <w:tcBorders>
              <w:top w:val="nil"/>
              <w:left w:val="nil"/>
              <w:bottom w:val="nil"/>
              <w:right w:val="single" w:sz="8" w:space="0" w:color="auto"/>
            </w:tcBorders>
            <w:shd w:val="clear" w:color="auto" w:fill="auto"/>
            <w:noWrap/>
            <w:vAlign w:val="center"/>
          </w:tcPr>
          <w:p w14:paraId="15369DF8" w14:textId="2445C33D"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-0.13</w:t>
            </w:r>
          </w:p>
        </w:tc>
        <w:tc>
          <w:tcPr>
            <w:tcW w:w="632" w:type="dxa"/>
            <w:tcBorders>
              <w:top w:val="nil"/>
              <w:left w:val="nil"/>
              <w:bottom w:val="nil"/>
              <w:right w:val="nil"/>
            </w:tcBorders>
            <w:vAlign w:val="center"/>
          </w:tcPr>
          <w:p w14:paraId="5CBC77EB" w14:textId="26F9974A"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22.10</w:t>
            </w:r>
          </w:p>
        </w:tc>
        <w:tc>
          <w:tcPr>
            <w:tcW w:w="632" w:type="dxa"/>
            <w:tcBorders>
              <w:top w:val="nil"/>
              <w:left w:val="nil"/>
              <w:bottom w:val="nil"/>
              <w:right w:val="nil"/>
            </w:tcBorders>
            <w:vAlign w:val="center"/>
          </w:tcPr>
          <w:p w14:paraId="5DB02F18" w14:textId="049A702A"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-16.04</w:t>
            </w:r>
          </w:p>
        </w:tc>
        <w:tc>
          <w:tcPr>
            <w:tcW w:w="632" w:type="dxa"/>
            <w:tcBorders>
              <w:top w:val="nil"/>
              <w:left w:val="nil"/>
              <w:bottom w:val="nil"/>
              <w:right w:val="nil"/>
            </w:tcBorders>
            <w:vAlign w:val="center"/>
          </w:tcPr>
          <w:p w14:paraId="747FF96F" w14:textId="73790231"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14.48</w:t>
            </w:r>
          </w:p>
        </w:tc>
        <w:tc>
          <w:tcPr>
            <w:tcW w:w="632" w:type="dxa"/>
            <w:tcBorders>
              <w:top w:val="nil"/>
              <w:left w:val="nil"/>
              <w:bottom w:val="nil"/>
              <w:right w:val="nil"/>
            </w:tcBorders>
            <w:vAlign w:val="center"/>
          </w:tcPr>
          <w:p w14:paraId="62C466EA" w14:textId="73DE0F0A"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9.34</w:t>
            </w:r>
          </w:p>
        </w:tc>
        <w:tc>
          <w:tcPr>
            <w:tcW w:w="634" w:type="dxa"/>
            <w:tcBorders>
              <w:top w:val="nil"/>
              <w:left w:val="nil"/>
              <w:bottom w:val="nil"/>
              <w:right w:val="nil"/>
            </w:tcBorders>
            <w:vAlign w:val="center"/>
          </w:tcPr>
          <w:p w14:paraId="45B6D3CA" w14:textId="31367363"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-3.39</w:t>
            </w:r>
          </w:p>
        </w:tc>
      </w:tr>
      <w:tr w:rsidR="000D18D1" w:rsidRPr="000F4CDF" w14:paraId="6B43A8B4" w14:textId="77777777" w:rsidTr="000D18D1">
        <w:trPr>
          <w:trHeight w:val="368"/>
        </w:trPr>
        <w:tc>
          <w:tcPr>
            <w:tcW w:w="2550" w:type="dxa"/>
            <w:tcBorders>
              <w:top w:val="nil"/>
              <w:left w:val="nil"/>
              <w:bottom w:val="nil"/>
              <w:right w:val="nil"/>
            </w:tcBorders>
            <w:shd w:val="clear" w:color="auto" w:fill="auto"/>
            <w:vAlign w:val="center"/>
          </w:tcPr>
          <w:p w14:paraId="234DA311" w14:textId="795A49FF" w:rsidR="000D18D1" w:rsidRPr="000F4CDF" w:rsidRDefault="000D18D1" w:rsidP="000D18D1">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 xml:space="preserve">Emerging Market Bond Discretionary F/X Hedge or </w:t>
            </w:r>
            <w:proofErr w:type="spellStart"/>
            <w:r>
              <w:rPr>
                <w:rFonts w:ascii="Morningstar 1" w:hAnsi="Morningstar 1"/>
                <w:b/>
                <w:bCs/>
                <w:color w:val="000000"/>
                <w:sz w:val="14"/>
                <w:szCs w:val="14"/>
              </w:rPr>
              <w:t>Unhedge</w:t>
            </w:r>
            <w:proofErr w:type="spellEnd"/>
          </w:p>
        </w:tc>
        <w:tc>
          <w:tcPr>
            <w:tcW w:w="554" w:type="dxa"/>
            <w:tcBorders>
              <w:top w:val="nil"/>
              <w:left w:val="nil"/>
              <w:bottom w:val="nil"/>
              <w:right w:val="nil"/>
            </w:tcBorders>
            <w:vAlign w:val="center"/>
          </w:tcPr>
          <w:p w14:paraId="54A67BCF" w14:textId="29484E8D"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-12.30</w:t>
            </w:r>
          </w:p>
        </w:tc>
        <w:tc>
          <w:tcPr>
            <w:tcW w:w="676" w:type="dxa"/>
            <w:tcBorders>
              <w:top w:val="nil"/>
              <w:left w:val="nil"/>
              <w:bottom w:val="nil"/>
              <w:right w:val="nil"/>
            </w:tcBorders>
            <w:shd w:val="clear" w:color="auto" w:fill="auto"/>
            <w:noWrap/>
            <w:vAlign w:val="center"/>
          </w:tcPr>
          <w:p w14:paraId="74757A05" w14:textId="7D6F56B7"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-3.36</w:t>
            </w:r>
          </w:p>
        </w:tc>
        <w:tc>
          <w:tcPr>
            <w:tcW w:w="738" w:type="dxa"/>
            <w:tcBorders>
              <w:top w:val="nil"/>
              <w:left w:val="nil"/>
              <w:bottom w:val="nil"/>
              <w:right w:val="nil"/>
            </w:tcBorders>
            <w:shd w:val="clear" w:color="auto" w:fill="auto"/>
            <w:noWrap/>
            <w:vAlign w:val="center"/>
          </w:tcPr>
          <w:p w14:paraId="59D71085" w14:textId="528D2452"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-8.10</w:t>
            </w:r>
          </w:p>
        </w:tc>
        <w:tc>
          <w:tcPr>
            <w:tcW w:w="705" w:type="dxa"/>
            <w:tcBorders>
              <w:top w:val="nil"/>
              <w:left w:val="nil"/>
              <w:bottom w:val="nil"/>
              <w:right w:val="nil"/>
            </w:tcBorders>
            <w:shd w:val="clear" w:color="auto" w:fill="auto"/>
            <w:noWrap/>
            <w:vAlign w:val="center"/>
          </w:tcPr>
          <w:p w14:paraId="2AA19E27" w14:textId="122DE703"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-14.96</w:t>
            </w:r>
          </w:p>
        </w:tc>
        <w:tc>
          <w:tcPr>
            <w:tcW w:w="705" w:type="dxa"/>
            <w:tcBorders>
              <w:top w:val="nil"/>
              <w:left w:val="nil"/>
              <w:bottom w:val="nil"/>
              <w:right w:val="nil"/>
            </w:tcBorders>
            <w:shd w:val="clear" w:color="auto" w:fill="auto"/>
            <w:noWrap/>
            <w:vAlign w:val="center"/>
          </w:tcPr>
          <w:p w14:paraId="153CFDDC" w14:textId="66DA858F"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-5.13</w:t>
            </w:r>
          </w:p>
        </w:tc>
        <w:tc>
          <w:tcPr>
            <w:tcW w:w="705" w:type="dxa"/>
            <w:tcBorders>
              <w:top w:val="nil"/>
              <w:left w:val="nil"/>
              <w:bottom w:val="nil"/>
              <w:right w:val="nil"/>
            </w:tcBorders>
            <w:shd w:val="clear" w:color="auto" w:fill="auto"/>
            <w:noWrap/>
            <w:vAlign w:val="center"/>
          </w:tcPr>
          <w:p w14:paraId="5FE3A388" w14:textId="6119CA74"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-2.46</w:t>
            </w:r>
          </w:p>
        </w:tc>
        <w:tc>
          <w:tcPr>
            <w:tcW w:w="715" w:type="dxa"/>
            <w:tcBorders>
              <w:top w:val="nil"/>
              <w:left w:val="nil"/>
              <w:bottom w:val="nil"/>
              <w:right w:val="single" w:sz="8" w:space="0" w:color="auto"/>
            </w:tcBorders>
            <w:shd w:val="clear" w:color="auto" w:fill="auto"/>
            <w:noWrap/>
            <w:vAlign w:val="center"/>
          </w:tcPr>
          <w:p w14:paraId="3B05849A" w14:textId="72B2B0ED"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0.39</w:t>
            </w:r>
          </w:p>
        </w:tc>
        <w:tc>
          <w:tcPr>
            <w:tcW w:w="632" w:type="dxa"/>
            <w:tcBorders>
              <w:top w:val="nil"/>
              <w:left w:val="nil"/>
              <w:bottom w:val="nil"/>
              <w:right w:val="nil"/>
            </w:tcBorders>
            <w:vAlign w:val="center"/>
          </w:tcPr>
          <w:p w14:paraId="6F961612" w14:textId="2F2CE470"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7.36</w:t>
            </w:r>
          </w:p>
        </w:tc>
        <w:tc>
          <w:tcPr>
            <w:tcW w:w="632" w:type="dxa"/>
            <w:tcBorders>
              <w:top w:val="nil"/>
              <w:left w:val="nil"/>
              <w:bottom w:val="nil"/>
              <w:right w:val="nil"/>
            </w:tcBorders>
            <w:vAlign w:val="center"/>
          </w:tcPr>
          <w:p w14:paraId="5AE77A6A" w14:textId="2444D912"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-6.53</w:t>
            </w:r>
          </w:p>
        </w:tc>
        <w:tc>
          <w:tcPr>
            <w:tcW w:w="632" w:type="dxa"/>
            <w:tcBorders>
              <w:top w:val="nil"/>
              <w:left w:val="nil"/>
              <w:bottom w:val="nil"/>
              <w:right w:val="nil"/>
            </w:tcBorders>
            <w:vAlign w:val="center"/>
          </w:tcPr>
          <w:p w14:paraId="6D089658" w14:textId="734B3DBA"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10.47</w:t>
            </w:r>
          </w:p>
        </w:tc>
        <w:tc>
          <w:tcPr>
            <w:tcW w:w="632" w:type="dxa"/>
            <w:tcBorders>
              <w:top w:val="nil"/>
              <w:left w:val="nil"/>
              <w:bottom w:val="nil"/>
              <w:right w:val="nil"/>
            </w:tcBorders>
            <w:vAlign w:val="center"/>
          </w:tcPr>
          <w:p w14:paraId="3CE263EE" w14:textId="1E33DFC2"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3.86</w:t>
            </w:r>
          </w:p>
        </w:tc>
        <w:tc>
          <w:tcPr>
            <w:tcW w:w="634" w:type="dxa"/>
            <w:tcBorders>
              <w:top w:val="nil"/>
              <w:left w:val="nil"/>
              <w:bottom w:val="nil"/>
              <w:right w:val="nil"/>
            </w:tcBorders>
            <w:vAlign w:val="center"/>
          </w:tcPr>
          <w:p w14:paraId="218A788B" w14:textId="13A50007"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-4.60</w:t>
            </w:r>
          </w:p>
        </w:tc>
      </w:tr>
      <w:tr w:rsidR="000D18D1" w:rsidRPr="000F4CDF" w14:paraId="1CB8C76A" w14:textId="77777777" w:rsidTr="000D18D1">
        <w:trPr>
          <w:trHeight w:val="306"/>
        </w:trPr>
        <w:tc>
          <w:tcPr>
            <w:tcW w:w="2550" w:type="dxa"/>
            <w:tcBorders>
              <w:top w:val="nil"/>
              <w:left w:val="nil"/>
              <w:bottom w:val="nil"/>
              <w:right w:val="nil"/>
            </w:tcBorders>
            <w:shd w:val="clear" w:color="auto" w:fill="auto"/>
            <w:vAlign w:val="center"/>
          </w:tcPr>
          <w:p w14:paraId="1DABF994" w14:textId="49930A89" w:rsidR="000D18D1" w:rsidRPr="000F4CDF" w:rsidRDefault="000D18D1" w:rsidP="000D18D1">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Energy</w:t>
            </w:r>
          </w:p>
        </w:tc>
        <w:tc>
          <w:tcPr>
            <w:tcW w:w="554" w:type="dxa"/>
            <w:tcBorders>
              <w:top w:val="nil"/>
              <w:left w:val="nil"/>
              <w:bottom w:val="nil"/>
              <w:right w:val="nil"/>
            </w:tcBorders>
            <w:vAlign w:val="center"/>
          </w:tcPr>
          <w:p w14:paraId="72328A7E" w14:textId="778FB6AF"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5.48</w:t>
            </w:r>
          </w:p>
        </w:tc>
        <w:tc>
          <w:tcPr>
            <w:tcW w:w="676" w:type="dxa"/>
            <w:tcBorders>
              <w:top w:val="nil"/>
              <w:left w:val="nil"/>
              <w:bottom w:val="nil"/>
              <w:right w:val="nil"/>
            </w:tcBorders>
            <w:shd w:val="clear" w:color="auto" w:fill="auto"/>
            <w:noWrap/>
            <w:vAlign w:val="center"/>
          </w:tcPr>
          <w:p w14:paraId="699263BA" w14:textId="0A6E0926"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0.73</w:t>
            </w:r>
          </w:p>
        </w:tc>
        <w:tc>
          <w:tcPr>
            <w:tcW w:w="738" w:type="dxa"/>
            <w:tcBorders>
              <w:top w:val="nil"/>
              <w:left w:val="nil"/>
              <w:bottom w:val="nil"/>
              <w:right w:val="nil"/>
            </w:tcBorders>
            <w:shd w:val="clear" w:color="auto" w:fill="auto"/>
            <w:noWrap/>
            <w:vAlign w:val="center"/>
          </w:tcPr>
          <w:p w14:paraId="3008C2EB" w14:textId="51526C5E"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3.34</w:t>
            </w:r>
          </w:p>
        </w:tc>
        <w:tc>
          <w:tcPr>
            <w:tcW w:w="705" w:type="dxa"/>
            <w:tcBorders>
              <w:top w:val="nil"/>
              <w:left w:val="nil"/>
              <w:bottom w:val="nil"/>
              <w:right w:val="nil"/>
            </w:tcBorders>
            <w:shd w:val="clear" w:color="auto" w:fill="auto"/>
            <w:noWrap/>
            <w:vAlign w:val="center"/>
          </w:tcPr>
          <w:p w14:paraId="5B2A7DDF" w14:textId="3DB41A61"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9.06</w:t>
            </w:r>
          </w:p>
        </w:tc>
        <w:tc>
          <w:tcPr>
            <w:tcW w:w="705" w:type="dxa"/>
            <w:tcBorders>
              <w:top w:val="nil"/>
              <w:left w:val="nil"/>
              <w:bottom w:val="nil"/>
              <w:right w:val="nil"/>
            </w:tcBorders>
            <w:shd w:val="clear" w:color="auto" w:fill="auto"/>
            <w:noWrap/>
            <w:vAlign w:val="center"/>
          </w:tcPr>
          <w:p w14:paraId="082BBF50" w14:textId="55B0C208"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3.36</w:t>
            </w:r>
          </w:p>
        </w:tc>
        <w:tc>
          <w:tcPr>
            <w:tcW w:w="705" w:type="dxa"/>
            <w:tcBorders>
              <w:top w:val="nil"/>
              <w:left w:val="nil"/>
              <w:bottom w:val="nil"/>
              <w:right w:val="nil"/>
            </w:tcBorders>
            <w:shd w:val="clear" w:color="auto" w:fill="auto"/>
            <w:noWrap/>
            <w:vAlign w:val="center"/>
          </w:tcPr>
          <w:p w14:paraId="115717BD" w14:textId="08C38DEF"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5.17</w:t>
            </w:r>
          </w:p>
        </w:tc>
        <w:tc>
          <w:tcPr>
            <w:tcW w:w="715" w:type="dxa"/>
            <w:tcBorders>
              <w:top w:val="nil"/>
              <w:left w:val="nil"/>
              <w:bottom w:val="nil"/>
              <w:right w:val="single" w:sz="8" w:space="0" w:color="auto"/>
            </w:tcBorders>
            <w:shd w:val="clear" w:color="auto" w:fill="auto"/>
            <w:noWrap/>
            <w:vAlign w:val="center"/>
          </w:tcPr>
          <w:p w14:paraId="55365F90" w14:textId="24ECEDE3"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5.32</w:t>
            </w:r>
          </w:p>
        </w:tc>
        <w:tc>
          <w:tcPr>
            <w:tcW w:w="632" w:type="dxa"/>
            <w:tcBorders>
              <w:top w:val="nil"/>
              <w:left w:val="nil"/>
              <w:bottom w:val="nil"/>
              <w:right w:val="nil"/>
            </w:tcBorders>
            <w:vAlign w:val="center"/>
          </w:tcPr>
          <w:p w14:paraId="7D20B05E" w14:textId="364D3AAC"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24.64</w:t>
            </w:r>
          </w:p>
        </w:tc>
        <w:tc>
          <w:tcPr>
            <w:tcW w:w="632" w:type="dxa"/>
            <w:tcBorders>
              <w:top w:val="nil"/>
              <w:left w:val="nil"/>
              <w:bottom w:val="nil"/>
              <w:right w:val="nil"/>
            </w:tcBorders>
            <w:vAlign w:val="center"/>
          </w:tcPr>
          <w:p w14:paraId="3B4130AF" w14:textId="1E1FA54E"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-3.64</w:t>
            </w:r>
          </w:p>
        </w:tc>
        <w:tc>
          <w:tcPr>
            <w:tcW w:w="632" w:type="dxa"/>
            <w:tcBorders>
              <w:top w:val="nil"/>
              <w:left w:val="nil"/>
              <w:bottom w:val="nil"/>
              <w:right w:val="nil"/>
            </w:tcBorders>
            <w:vAlign w:val="center"/>
          </w:tcPr>
          <w:p w14:paraId="0824AFB0" w14:textId="3140D747"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9.71</w:t>
            </w:r>
          </w:p>
        </w:tc>
        <w:tc>
          <w:tcPr>
            <w:tcW w:w="632" w:type="dxa"/>
            <w:tcBorders>
              <w:top w:val="nil"/>
              <w:left w:val="nil"/>
              <w:bottom w:val="nil"/>
              <w:right w:val="nil"/>
            </w:tcBorders>
            <w:vAlign w:val="center"/>
          </w:tcPr>
          <w:p w14:paraId="0651CA99" w14:textId="613E8346"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-6.55</w:t>
            </w:r>
          </w:p>
        </w:tc>
        <w:tc>
          <w:tcPr>
            <w:tcW w:w="634" w:type="dxa"/>
            <w:tcBorders>
              <w:top w:val="nil"/>
              <w:left w:val="nil"/>
              <w:bottom w:val="nil"/>
              <w:right w:val="nil"/>
            </w:tcBorders>
            <w:vAlign w:val="center"/>
          </w:tcPr>
          <w:p w14:paraId="117E761A" w14:textId="2A86595D"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10.38</w:t>
            </w:r>
          </w:p>
        </w:tc>
      </w:tr>
      <w:tr w:rsidR="000D18D1" w:rsidRPr="000F4CDF" w14:paraId="40A4ED8B" w14:textId="77777777" w:rsidTr="000D18D1">
        <w:trPr>
          <w:trHeight w:val="306"/>
        </w:trPr>
        <w:tc>
          <w:tcPr>
            <w:tcW w:w="2550" w:type="dxa"/>
            <w:tcBorders>
              <w:top w:val="nil"/>
              <w:left w:val="nil"/>
              <w:bottom w:val="nil"/>
              <w:right w:val="nil"/>
            </w:tcBorders>
            <w:shd w:val="clear" w:color="auto" w:fill="auto"/>
            <w:vAlign w:val="center"/>
          </w:tcPr>
          <w:p w14:paraId="77C6EA1F" w14:textId="7A9A8529" w:rsidR="000D18D1" w:rsidRPr="000F4CDF" w:rsidRDefault="000D18D1" w:rsidP="000D18D1">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Equity General</w:t>
            </w:r>
          </w:p>
        </w:tc>
        <w:tc>
          <w:tcPr>
            <w:tcW w:w="554" w:type="dxa"/>
            <w:tcBorders>
              <w:top w:val="nil"/>
              <w:left w:val="nil"/>
              <w:bottom w:val="nil"/>
              <w:right w:val="nil"/>
            </w:tcBorders>
            <w:vAlign w:val="center"/>
          </w:tcPr>
          <w:p w14:paraId="14EB02E3" w14:textId="26CB39CB"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-0.39</w:t>
            </w:r>
          </w:p>
        </w:tc>
        <w:tc>
          <w:tcPr>
            <w:tcW w:w="676" w:type="dxa"/>
            <w:tcBorders>
              <w:top w:val="nil"/>
              <w:left w:val="nil"/>
              <w:bottom w:val="nil"/>
              <w:right w:val="nil"/>
            </w:tcBorders>
            <w:shd w:val="clear" w:color="auto" w:fill="auto"/>
            <w:noWrap/>
            <w:vAlign w:val="center"/>
          </w:tcPr>
          <w:p w14:paraId="2510A571" w14:textId="68BBC0D2"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-1.32</w:t>
            </w:r>
          </w:p>
        </w:tc>
        <w:tc>
          <w:tcPr>
            <w:tcW w:w="738" w:type="dxa"/>
            <w:tcBorders>
              <w:top w:val="nil"/>
              <w:left w:val="nil"/>
              <w:bottom w:val="nil"/>
              <w:right w:val="nil"/>
            </w:tcBorders>
            <w:shd w:val="clear" w:color="auto" w:fill="auto"/>
            <w:noWrap/>
            <w:vAlign w:val="center"/>
          </w:tcPr>
          <w:p w14:paraId="0AA7B566" w14:textId="2AF95A31"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-1.11</w:t>
            </w:r>
          </w:p>
        </w:tc>
        <w:tc>
          <w:tcPr>
            <w:tcW w:w="705" w:type="dxa"/>
            <w:tcBorders>
              <w:top w:val="nil"/>
              <w:left w:val="nil"/>
              <w:bottom w:val="nil"/>
              <w:right w:val="nil"/>
            </w:tcBorders>
            <w:shd w:val="clear" w:color="auto" w:fill="auto"/>
            <w:noWrap/>
            <w:vAlign w:val="center"/>
          </w:tcPr>
          <w:p w14:paraId="5EE6B942" w14:textId="67940EF2"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2.43</w:t>
            </w:r>
          </w:p>
        </w:tc>
        <w:tc>
          <w:tcPr>
            <w:tcW w:w="705" w:type="dxa"/>
            <w:tcBorders>
              <w:top w:val="nil"/>
              <w:left w:val="nil"/>
              <w:bottom w:val="nil"/>
              <w:right w:val="nil"/>
            </w:tcBorders>
            <w:shd w:val="clear" w:color="auto" w:fill="auto"/>
            <w:noWrap/>
            <w:vAlign w:val="center"/>
          </w:tcPr>
          <w:p w14:paraId="545E0373" w14:textId="5A73FE51"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0.64</w:t>
            </w:r>
          </w:p>
        </w:tc>
        <w:tc>
          <w:tcPr>
            <w:tcW w:w="705" w:type="dxa"/>
            <w:tcBorders>
              <w:top w:val="nil"/>
              <w:left w:val="nil"/>
              <w:bottom w:val="nil"/>
              <w:right w:val="nil"/>
            </w:tcBorders>
            <w:shd w:val="clear" w:color="auto" w:fill="auto"/>
            <w:noWrap/>
            <w:vAlign w:val="center"/>
          </w:tcPr>
          <w:p w14:paraId="35B730E3" w14:textId="55DDB082"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1.39</w:t>
            </w:r>
          </w:p>
        </w:tc>
        <w:tc>
          <w:tcPr>
            <w:tcW w:w="715" w:type="dxa"/>
            <w:tcBorders>
              <w:top w:val="nil"/>
              <w:left w:val="nil"/>
              <w:bottom w:val="nil"/>
              <w:right w:val="single" w:sz="8" w:space="0" w:color="auto"/>
            </w:tcBorders>
            <w:shd w:val="clear" w:color="auto" w:fill="auto"/>
            <w:noWrap/>
            <w:vAlign w:val="center"/>
          </w:tcPr>
          <w:p w14:paraId="4FDB53B3" w14:textId="28AAAC01"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4.48</w:t>
            </w:r>
          </w:p>
        </w:tc>
        <w:tc>
          <w:tcPr>
            <w:tcW w:w="632" w:type="dxa"/>
            <w:tcBorders>
              <w:top w:val="nil"/>
              <w:left w:val="nil"/>
              <w:bottom w:val="nil"/>
              <w:right w:val="nil"/>
            </w:tcBorders>
            <w:vAlign w:val="center"/>
          </w:tcPr>
          <w:p w14:paraId="6D4C0D2C" w14:textId="6793558C"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17.50</w:t>
            </w:r>
          </w:p>
        </w:tc>
        <w:tc>
          <w:tcPr>
            <w:tcW w:w="632" w:type="dxa"/>
            <w:tcBorders>
              <w:top w:val="nil"/>
              <w:left w:val="nil"/>
              <w:bottom w:val="nil"/>
              <w:right w:val="nil"/>
            </w:tcBorders>
            <w:vAlign w:val="center"/>
          </w:tcPr>
          <w:p w14:paraId="0A5FD569" w14:textId="7FF39EB6"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-12.30</w:t>
            </w:r>
          </w:p>
        </w:tc>
        <w:tc>
          <w:tcPr>
            <w:tcW w:w="632" w:type="dxa"/>
            <w:tcBorders>
              <w:top w:val="nil"/>
              <w:left w:val="nil"/>
              <w:bottom w:val="nil"/>
              <w:right w:val="nil"/>
            </w:tcBorders>
            <w:vAlign w:val="center"/>
          </w:tcPr>
          <w:p w14:paraId="49516455" w14:textId="281F8B1F"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2.69</w:t>
            </w:r>
          </w:p>
        </w:tc>
        <w:tc>
          <w:tcPr>
            <w:tcW w:w="632" w:type="dxa"/>
            <w:tcBorders>
              <w:top w:val="nil"/>
              <w:left w:val="nil"/>
              <w:bottom w:val="nil"/>
              <w:right w:val="nil"/>
            </w:tcBorders>
            <w:vAlign w:val="center"/>
          </w:tcPr>
          <w:p w14:paraId="474387C2" w14:textId="07D72690"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-9.61</w:t>
            </w:r>
          </w:p>
        </w:tc>
        <w:tc>
          <w:tcPr>
            <w:tcW w:w="634" w:type="dxa"/>
            <w:tcBorders>
              <w:top w:val="nil"/>
              <w:left w:val="nil"/>
              <w:bottom w:val="nil"/>
              <w:right w:val="nil"/>
            </w:tcBorders>
            <w:vAlign w:val="center"/>
          </w:tcPr>
          <w:p w14:paraId="3F476BD5" w14:textId="6529A34E"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19.03</w:t>
            </w:r>
          </w:p>
        </w:tc>
      </w:tr>
      <w:tr w:rsidR="000D18D1" w:rsidRPr="000F4CDF" w14:paraId="2CC5265F" w14:textId="77777777" w:rsidTr="000D18D1">
        <w:trPr>
          <w:trHeight w:val="306"/>
        </w:trPr>
        <w:tc>
          <w:tcPr>
            <w:tcW w:w="2550" w:type="dxa"/>
            <w:tcBorders>
              <w:top w:val="nil"/>
              <w:left w:val="nil"/>
              <w:bottom w:val="nil"/>
              <w:right w:val="nil"/>
            </w:tcBorders>
            <w:shd w:val="clear" w:color="auto" w:fill="auto"/>
            <w:vAlign w:val="center"/>
          </w:tcPr>
          <w:p w14:paraId="1239C16B" w14:textId="4CAB1697" w:rsidR="000D18D1" w:rsidRPr="000F4CDF" w:rsidRDefault="000D18D1" w:rsidP="000D18D1">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Equity Large Cap</w:t>
            </w:r>
          </w:p>
        </w:tc>
        <w:tc>
          <w:tcPr>
            <w:tcW w:w="554" w:type="dxa"/>
            <w:tcBorders>
              <w:top w:val="nil"/>
              <w:left w:val="nil"/>
              <w:bottom w:val="nil"/>
              <w:right w:val="nil"/>
            </w:tcBorders>
            <w:vAlign w:val="center"/>
          </w:tcPr>
          <w:p w14:paraId="7AA1C987" w14:textId="1DA2C165"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0.69</w:t>
            </w:r>
          </w:p>
        </w:tc>
        <w:tc>
          <w:tcPr>
            <w:tcW w:w="676" w:type="dxa"/>
            <w:tcBorders>
              <w:top w:val="nil"/>
              <w:left w:val="nil"/>
              <w:bottom w:val="nil"/>
              <w:right w:val="nil"/>
            </w:tcBorders>
            <w:shd w:val="clear" w:color="auto" w:fill="auto"/>
            <w:noWrap/>
            <w:vAlign w:val="center"/>
          </w:tcPr>
          <w:p w14:paraId="4CBDEA21" w14:textId="05C121B0"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-0.69</w:t>
            </w:r>
          </w:p>
        </w:tc>
        <w:tc>
          <w:tcPr>
            <w:tcW w:w="738" w:type="dxa"/>
            <w:tcBorders>
              <w:top w:val="nil"/>
              <w:left w:val="nil"/>
              <w:bottom w:val="nil"/>
              <w:right w:val="nil"/>
            </w:tcBorders>
            <w:shd w:val="clear" w:color="auto" w:fill="auto"/>
            <w:noWrap/>
            <w:vAlign w:val="center"/>
          </w:tcPr>
          <w:p w14:paraId="2CCBE009" w14:textId="7F9BF31B"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-1.09</w:t>
            </w:r>
          </w:p>
        </w:tc>
        <w:tc>
          <w:tcPr>
            <w:tcW w:w="705" w:type="dxa"/>
            <w:tcBorders>
              <w:top w:val="nil"/>
              <w:left w:val="nil"/>
              <w:bottom w:val="nil"/>
              <w:right w:val="nil"/>
            </w:tcBorders>
            <w:shd w:val="clear" w:color="auto" w:fill="auto"/>
            <w:noWrap/>
            <w:vAlign w:val="center"/>
          </w:tcPr>
          <w:p w14:paraId="245E9043" w14:textId="17C5B883"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3.53</w:t>
            </w:r>
          </w:p>
        </w:tc>
        <w:tc>
          <w:tcPr>
            <w:tcW w:w="705" w:type="dxa"/>
            <w:tcBorders>
              <w:top w:val="nil"/>
              <w:left w:val="nil"/>
              <w:bottom w:val="nil"/>
              <w:right w:val="nil"/>
            </w:tcBorders>
            <w:shd w:val="clear" w:color="auto" w:fill="auto"/>
            <w:noWrap/>
            <w:vAlign w:val="center"/>
          </w:tcPr>
          <w:p w14:paraId="5AD12FC2" w14:textId="3183E8AE"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0.39</w:t>
            </w:r>
          </w:p>
        </w:tc>
        <w:tc>
          <w:tcPr>
            <w:tcW w:w="705" w:type="dxa"/>
            <w:tcBorders>
              <w:top w:val="nil"/>
              <w:left w:val="nil"/>
              <w:bottom w:val="nil"/>
              <w:right w:val="nil"/>
            </w:tcBorders>
            <w:shd w:val="clear" w:color="auto" w:fill="auto"/>
            <w:noWrap/>
            <w:vAlign w:val="center"/>
          </w:tcPr>
          <w:p w14:paraId="26220204" w14:textId="18263D53"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1.52</w:t>
            </w:r>
          </w:p>
        </w:tc>
        <w:tc>
          <w:tcPr>
            <w:tcW w:w="715" w:type="dxa"/>
            <w:tcBorders>
              <w:top w:val="nil"/>
              <w:left w:val="nil"/>
              <w:bottom w:val="nil"/>
              <w:right w:val="single" w:sz="8" w:space="0" w:color="auto"/>
            </w:tcBorders>
            <w:shd w:val="clear" w:color="auto" w:fill="auto"/>
            <w:noWrap/>
            <w:vAlign w:val="center"/>
          </w:tcPr>
          <w:p w14:paraId="01B41372" w14:textId="61BB7757"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4.34</w:t>
            </w:r>
          </w:p>
        </w:tc>
        <w:tc>
          <w:tcPr>
            <w:tcW w:w="632" w:type="dxa"/>
            <w:tcBorders>
              <w:top w:val="nil"/>
              <w:left w:val="nil"/>
              <w:bottom w:val="nil"/>
              <w:right w:val="nil"/>
            </w:tcBorders>
            <w:vAlign w:val="center"/>
          </w:tcPr>
          <w:p w14:paraId="01FEA7F8" w14:textId="616D36E7"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19.57</w:t>
            </w:r>
          </w:p>
        </w:tc>
        <w:tc>
          <w:tcPr>
            <w:tcW w:w="632" w:type="dxa"/>
            <w:tcBorders>
              <w:top w:val="nil"/>
              <w:left w:val="nil"/>
              <w:bottom w:val="nil"/>
              <w:right w:val="nil"/>
            </w:tcBorders>
            <w:vAlign w:val="center"/>
          </w:tcPr>
          <w:p w14:paraId="0C1A13CC" w14:textId="743EBC26"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-8.62</w:t>
            </w:r>
          </w:p>
        </w:tc>
        <w:tc>
          <w:tcPr>
            <w:tcW w:w="632" w:type="dxa"/>
            <w:tcBorders>
              <w:top w:val="nil"/>
              <w:left w:val="nil"/>
              <w:bottom w:val="nil"/>
              <w:right w:val="nil"/>
            </w:tcBorders>
            <w:vAlign w:val="center"/>
          </w:tcPr>
          <w:p w14:paraId="5AE8F19E" w14:textId="10F288D2"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1.31</w:t>
            </w:r>
          </w:p>
        </w:tc>
        <w:tc>
          <w:tcPr>
            <w:tcW w:w="632" w:type="dxa"/>
            <w:tcBorders>
              <w:top w:val="nil"/>
              <w:left w:val="nil"/>
              <w:bottom w:val="nil"/>
              <w:right w:val="nil"/>
            </w:tcBorders>
            <w:vAlign w:val="center"/>
          </w:tcPr>
          <w:p w14:paraId="406844CB" w14:textId="5CD43EBA"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-11.22</w:t>
            </w:r>
          </w:p>
        </w:tc>
        <w:tc>
          <w:tcPr>
            <w:tcW w:w="634" w:type="dxa"/>
            <w:tcBorders>
              <w:top w:val="nil"/>
              <w:left w:val="nil"/>
              <w:bottom w:val="nil"/>
              <w:right w:val="nil"/>
            </w:tcBorders>
            <w:vAlign w:val="center"/>
          </w:tcPr>
          <w:p w14:paraId="265CBE77" w14:textId="5EB3A3AE"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16.03</w:t>
            </w:r>
          </w:p>
        </w:tc>
      </w:tr>
      <w:tr w:rsidR="000D18D1" w:rsidRPr="000F4CDF" w14:paraId="59C669BF" w14:textId="77777777" w:rsidTr="000D18D1">
        <w:trPr>
          <w:trHeight w:val="306"/>
        </w:trPr>
        <w:tc>
          <w:tcPr>
            <w:tcW w:w="2550" w:type="dxa"/>
            <w:tcBorders>
              <w:top w:val="nil"/>
              <w:left w:val="nil"/>
              <w:bottom w:val="nil"/>
              <w:right w:val="nil"/>
            </w:tcBorders>
            <w:shd w:val="clear" w:color="auto" w:fill="auto"/>
            <w:vAlign w:val="center"/>
          </w:tcPr>
          <w:p w14:paraId="225DDF8F" w14:textId="59A75EE7" w:rsidR="000D18D1" w:rsidRPr="000F4CDF" w:rsidRDefault="000D18D1" w:rsidP="000D18D1">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Equity Small - Mid Cap</w:t>
            </w:r>
          </w:p>
        </w:tc>
        <w:tc>
          <w:tcPr>
            <w:tcW w:w="554" w:type="dxa"/>
            <w:tcBorders>
              <w:top w:val="nil"/>
              <w:left w:val="nil"/>
              <w:bottom w:val="nil"/>
              <w:right w:val="nil"/>
            </w:tcBorders>
            <w:vAlign w:val="center"/>
          </w:tcPr>
          <w:p w14:paraId="49B48356" w14:textId="3ACC4459"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-3.47</w:t>
            </w:r>
          </w:p>
        </w:tc>
        <w:tc>
          <w:tcPr>
            <w:tcW w:w="676" w:type="dxa"/>
            <w:tcBorders>
              <w:top w:val="nil"/>
              <w:left w:val="nil"/>
              <w:bottom w:val="nil"/>
              <w:right w:val="nil"/>
            </w:tcBorders>
            <w:shd w:val="clear" w:color="auto" w:fill="auto"/>
            <w:noWrap/>
            <w:vAlign w:val="center"/>
          </w:tcPr>
          <w:p w14:paraId="06562AA6" w14:textId="0C2C7393"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-3.09</w:t>
            </w:r>
          </w:p>
        </w:tc>
        <w:tc>
          <w:tcPr>
            <w:tcW w:w="738" w:type="dxa"/>
            <w:tcBorders>
              <w:top w:val="nil"/>
              <w:left w:val="nil"/>
              <w:bottom w:val="nil"/>
              <w:right w:val="nil"/>
            </w:tcBorders>
            <w:shd w:val="clear" w:color="auto" w:fill="auto"/>
            <w:noWrap/>
            <w:vAlign w:val="center"/>
          </w:tcPr>
          <w:p w14:paraId="32AED089" w14:textId="48F68046"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-1.17</w:t>
            </w:r>
          </w:p>
        </w:tc>
        <w:tc>
          <w:tcPr>
            <w:tcW w:w="705" w:type="dxa"/>
            <w:tcBorders>
              <w:top w:val="nil"/>
              <w:left w:val="nil"/>
              <w:bottom w:val="nil"/>
              <w:right w:val="nil"/>
            </w:tcBorders>
            <w:shd w:val="clear" w:color="auto" w:fill="auto"/>
            <w:noWrap/>
            <w:vAlign w:val="center"/>
          </w:tcPr>
          <w:p w14:paraId="7782F461" w14:textId="323DE471"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3.24</w:t>
            </w:r>
          </w:p>
        </w:tc>
        <w:tc>
          <w:tcPr>
            <w:tcW w:w="705" w:type="dxa"/>
            <w:tcBorders>
              <w:top w:val="nil"/>
              <w:left w:val="nil"/>
              <w:bottom w:val="nil"/>
              <w:right w:val="nil"/>
            </w:tcBorders>
            <w:shd w:val="clear" w:color="auto" w:fill="auto"/>
            <w:noWrap/>
            <w:vAlign w:val="center"/>
          </w:tcPr>
          <w:p w14:paraId="75E61A8E" w14:textId="20912905"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10.78</w:t>
            </w:r>
          </w:p>
        </w:tc>
        <w:tc>
          <w:tcPr>
            <w:tcW w:w="705" w:type="dxa"/>
            <w:tcBorders>
              <w:top w:val="nil"/>
              <w:left w:val="nil"/>
              <w:bottom w:val="nil"/>
              <w:right w:val="nil"/>
            </w:tcBorders>
            <w:shd w:val="clear" w:color="auto" w:fill="auto"/>
            <w:noWrap/>
            <w:vAlign w:val="center"/>
          </w:tcPr>
          <w:p w14:paraId="1795BA64" w14:textId="44B22B3E"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5.76</w:t>
            </w:r>
          </w:p>
        </w:tc>
        <w:tc>
          <w:tcPr>
            <w:tcW w:w="715" w:type="dxa"/>
            <w:tcBorders>
              <w:top w:val="nil"/>
              <w:left w:val="nil"/>
              <w:bottom w:val="nil"/>
              <w:right w:val="single" w:sz="8" w:space="0" w:color="auto"/>
            </w:tcBorders>
            <w:shd w:val="clear" w:color="auto" w:fill="auto"/>
            <w:noWrap/>
            <w:vAlign w:val="center"/>
          </w:tcPr>
          <w:p w14:paraId="661C4B18" w14:textId="4A209875"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w:t>
            </w:r>
          </w:p>
        </w:tc>
        <w:tc>
          <w:tcPr>
            <w:tcW w:w="632" w:type="dxa"/>
            <w:tcBorders>
              <w:top w:val="nil"/>
              <w:left w:val="nil"/>
              <w:bottom w:val="nil"/>
              <w:right w:val="nil"/>
            </w:tcBorders>
            <w:vAlign w:val="center"/>
          </w:tcPr>
          <w:p w14:paraId="2079346E" w14:textId="599FD76A"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18.91</w:t>
            </w:r>
          </w:p>
        </w:tc>
        <w:tc>
          <w:tcPr>
            <w:tcW w:w="632" w:type="dxa"/>
            <w:tcBorders>
              <w:top w:val="nil"/>
              <w:left w:val="nil"/>
              <w:bottom w:val="nil"/>
              <w:right w:val="nil"/>
            </w:tcBorders>
            <w:vAlign w:val="center"/>
          </w:tcPr>
          <w:p w14:paraId="2D6D27C0" w14:textId="0519FB90"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-23.30</w:t>
            </w:r>
          </w:p>
        </w:tc>
        <w:tc>
          <w:tcPr>
            <w:tcW w:w="632" w:type="dxa"/>
            <w:tcBorders>
              <w:top w:val="nil"/>
              <w:left w:val="nil"/>
              <w:bottom w:val="nil"/>
              <w:right w:val="nil"/>
            </w:tcBorders>
            <w:vAlign w:val="center"/>
          </w:tcPr>
          <w:p w14:paraId="1911ED46" w14:textId="03288630"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3.76</w:t>
            </w:r>
          </w:p>
        </w:tc>
        <w:tc>
          <w:tcPr>
            <w:tcW w:w="632" w:type="dxa"/>
            <w:tcBorders>
              <w:top w:val="nil"/>
              <w:left w:val="nil"/>
              <w:bottom w:val="nil"/>
              <w:right w:val="nil"/>
            </w:tcBorders>
            <w:vAlign w:val="center"/>
          </w:tcPr>
          <w:p w14:paraId="61ABD0DF" w14:textId="42E764DE"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8.03</w:t>
            </w:r>
          </w:p>
        </w:tc>
        <w:tc>
          <w:tcPr>
            <w:tcW w:w="634" w:type="dxa"/>
            <w:tcBorders>
              <w:top w:val="nil"/>
              <w:left w:val="nil"/>
              <w:bottom w:val="nil"/>
              <w:right w:val="nil"/>
            </w:tcBorders>
            <w:vAlign w:val="center"/>
          </w:tcPr>
          <w:p w14:paraId="044AD00D" w14:textId="49F8CC8D"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41.13</w:t>
            </w:r>
          </w:p>
        </w:tc>
      </w:tr>
      <w:tr w:rsidR="000D18D1" w:rsidRPr="000F4CDF" w14:paraId="050D5D2D" w14:textId="77777777" w:rsidTr="000D18D1">
        <w:trPr>
          <w:trHeight w:val="306"/>
        </w:trPr>
        <w:tc>
          <w:tcPr>
            <w:tcW w:w="2550" w:type="dxa"/>
            <w:tcBorders>
              <w:top w:val="nil"/>
              <w:left w:val="nil"/>
              <w:bottom w:val="nil"/>
              <w:right w:val="nil"/>
            </w:tcBorders>
            <w:shd w:val="clear" w:color="auto" w:fill="auto"/>
            <w:vAlign w:val="center"/>
          </w:tcPr>
          <w:p w14:paraId="2BD3A7BE" w14:textId="482C36C8" w:rsidR="000D18D1" w:rsidRPr="000F4CDF" w:rsidRDefault="000D18D1" w:rsidP="000D18D1">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European Equity</w:t>
            </w:r>
          </w:p>
        </w:tc>
        <w:tc>
          <w:tcPr>
            <w:tcW w:w="554" w:type="dxa"/>
            <w:tcBorders>
              <w:top w:val="nil"/>
              <w:left w:val="nil"/>
              <w:bottom w:val="nil"/>
              <w:right w:val="nil"/>
            </w:tcBorders>
            <w:vAlign w:val="center"/>
          </w:tcPr>
          <w:p w14:paraId="5C4F059D" w14:textId="236DCB6C"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-21.35</w:t>
            </w:r>
          </w:p>
        </w:tc>
        <w:tc>
          <w:tcPr>
            <w:tcW w:w="676" w:type="dxa"/>
            <w:tcBorders>
              <w:top w:val="nil"/>
              <w:left w:val="nil"/>
              <w:bottom w:val="nil"/>
              <w:right w:val="nil"/>
            </w:tcBorders>
            <w:shd w:val="clear" w:color="auto" w:fill="auto"/>
            <w:noWrap/>
            <w:vAlign w:val="center"/>
          </w:tcPr>
          <w:p w14:paraId="71D6F851" w14:textId="158D1A8A"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-8.42</w:t>
            </w:r>
          </w:p>
        </w:tc>
        <w:tc>
          <w:tcPr>
            <w:tcW w:w="738" w:type="dxa"/>
            <w:tcBorders>
              <w:top w:val="nil"/>
              <w:left w:val="nil"/>
              <w:bottom w:val="nil"/>
              <w:right w:val="nil"/>
            </w:tcBorders>
            <w:shd w:val="clear" w:color="auto" w:fill="auto"/>
            <w:noWrap/>
            <w:vAlign w:val="center"/>
          </w:tcPr>
          <w:p w14:paraId="5F012287" w14:textId="69B12D50"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-10.80</w:t>
            </w:r>
          </w:p>
        </w:tc>
        <w:tc>
          <w:tcPr>
            <w:tcW w:w="705" w:type="dxa"/>
            <w:tcBorders>
              <w:top w:val="nil"/>
              <w:left w:val="nil"/>
              <w:bottom w:val="nil"/>
              <w:right w:val="nil"/>
            </w:tcBorders>
            <w:shd w:val="clear" w:color="auto" w:fill="auto"/>
            <w:noWrap/>
            <w:vAlign w:val="center"/>
          </w:tcPr>
          <w:p w14:paraId="49966C7C" w14:textId="060B6082"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-19.92</w:t>
            </w:r>
          </w:p>
        </w:tc>
        <w:tc>
          <w:tcPr>
            <w:tcW w:w="705" w:type="dxa"/>
            <w:tcBorders>
              <w:top w:val="nil"/>
              <w:left w:val="nil"/>
              <w:bottom w:val="nil"/>
              <w:right w:val="nil"/>
            </w:tcBorders>
            <w:shd w:val="clear" w:color="auto" w:fill="auto"/>
            <w:noWrap/>
            <w:vAlign w:val="center"/>
          </w:tcPr>
          <w:p w14:paraId="2ACCA9EA" w14:textId="0207BABB"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4.44</w:t>
            </w:r>
          </w:p>
        </w:tc>
        <w:tc>
          <w:tcPr>
            <w:tcW w:w="705" w:type="dxa"/>
            <w:tcBorders>
              <w:top w:val="nil"/>
              <w:left w:val="nil"/>
              <w:bottom w:val="nil"/>
              <w:right w:val="nil"/>
            </w:tcBorders>
            <w:shd w:val="clear" w:color="auto" w:fill="auto"/>
            <w:noWrap/>
            <w:vAlign w:val="center"/>
          </w:tcPr>
          <w:p w14:paraId="089F39D2" w14:textId="152E5EED"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2.96</w:t>
            </w:r>
          </w:p>
        </w:tc>
        <w:tc>
          <w:tcPr>
            <w:tcW w:w="715" w:type="dxa"/>
            <w:tcBorders>
              <w:top w:val="nil"/>
              <w:left w:val="nil"/>
              <w:bottom w:val="nil"/>
              <w:right w:val="single" w:sz="8" w:space="0" w:color="auto"/>
            </w:tcBorders>
            <w:shd w:val="clear" w:color="auto" w:fill="auto"/>
            <w:noWrap/>
            <w:vAlign w:val="center"/>
          </w:tcPr>
          <w:p w14:paraId="5F79EF86" w14:textId="263C386F"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5.58</w:t>
            </w:r>
          </w:p>
        </w:tc>
        <w:tc>
          <w:tcPr>
            <w:tcW w:w="632" w:type="dxa"/>
            <w:tcBorders>
              <w:top w:val="nil"/>
              <w:left w:val="nil"/>
              <w:bottom w:val="nil"/>
              <w:right w:val="nil"/>
            </w:tcBorders>
            <w:vAlign w:val="center"/>
          </w:tcPr>
          <w:p w14:paraId="58CF9581" w14:textId="77951E61"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13.78</w:t>
            </w:r>
          </w:p>
        </w:tc>
        <w:tc>
          <w:tcPr>
            <w:tcW w:w="632" w:type="dxa"/>
            <w:tcBorders>
              <w:top w:val="nil"/>
              <w:left w:val="nil"/>
              <w:bottom w:val="nil"/>
              <w:right w:val="nil"/>
            </w:tcBorders>
            <w:vAlign w:val="center"/>
          </w:tcPr>
          <w:p w14:paraId="5A0BC190" w14:textId="66F15C55"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-14.65</w:t>
            </w:r>
          </w:p>
        </w:tc>
        <w:tc>
          <w:tcPr>
            <w:tcW w:w="632" w:type="dxa"/>
            <w:tcBorders>
              <w:top w:val="nil"/>
              <w:left w:val="nil"/>
              <w:bottom w:val="nil"/>
              <w:right w:val="nil"/>
            </w:tcBorders>
            <w:vAlign w:val="center"/>
          </w:tcPr>
          <w:p w14:paraId="5B31E2A4" w14:textId="69A36D50"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26.03</w:t>
            </w:r>
          </w:p>
        </w:tc>
        <w:tc>
          <w:tcPr>
            <w:tcW w:w="632" w:type="dxa"/>
            <w:tcBorders>
              <w:top w:val="nil"/>
              <w:left w:val="nil"/>
              <w:bottom w:val="nil"/>
              <w:right w:val="nil"/>
            </w:tcBorders>
            <w:vAlign w:val="center"/>
          </w:tcPr>
          <w:p w14:paraId="7E12ECAB" w14:textId="12CAB42A"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4.62</w:t>
            </w:r>
          </w:p>
        </w:tc>
        <w:tc>
          <w:tcPr>
            <w:tcW w:w="634" w:type="dxa"/>
            <w:tcBorders>
              <w:top w:val="nil"/>
              <w:left w:val="nil"/>
              <w:bottom w:val="nil"/>
              <w:right w:val="nil"/>
            </w:tcBorders>
            <w:vAlign w:val="center"/>
          </w:tcPr>
          <w:p w14:paraId="07F9A5E2" w14:textId="793E5BE7"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24.32</w:t>
            </w:r>
          </w:p>
        </w:tc>
      </w:tr>
      <w:tr w:rsidR="000D18D1" w:rsidRPr="000F4CDF" w14:paraId="3BBBAAFA" w14:textId="77777777" w:rsidTr="000D18D1">
        <w:trPr>
          <w:trHeight w:val="306"/>
        </w:trPr>
        <w:tc>
          <w:tcPr>
            <w:tcW w:w="2550" w:type="dxa"/>
            <w:tcBorders>
              <w:top w:val="nil"/>
              <w:left w:val="nil"/>
              <w:bottom w:val="nil"/>
              <w:right w:val="nil"/>
            </w:tcBorders>
            <w:shd w:val="clear" w:color="auto" w:fill="auto"/>
            <w:vAlign w:val="center"/>
          </w:tcPr>
          <w:p w14:paraId="6CBC3547" w14:textId="3BDFC88D" w:rsidR="000D18D1" w:rsidRPr="000F4CDF" w:rsidRDefault="000D18D1" w:rsidP="000D18D1">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Foreign Investment Allocation</w:t>
            </w:r>
          </w:p>
        </w:tc>
        <w:tc>
          <w:tcPr>
            <w:tcW w:w="554" w:type="dxa"/>
            <w:tcBorders>
              <w:top w:val="nil"/>
              <w:left w:val="nil"/>
              <w:bottom w:val="nil"/>
              <w:right w:val="nil"/>
            </w:tcBorders>
            <w:vAlign w:val="center"/>
          </w:tcPr>
          <w:p w14:paraId="757DCD4E" w14:textId="145BC8C4"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-14.27</w:t>
            </w:r>
          </w:p>
        </w:tc>
        <w:tc>
          <w:tcPr>
            <w:tcW w:w="676" w:type="dxa"/>
            <w:tcBorders>
              <w:top w:val="nil"/>
              <w:left w:val="nil"/>
              <w:bottom w:val="nil"/>
              <w:right w:val="nil"/>
            </w:tcBorders>
            <w:shd w:val="clear" w:color="auto" w:fill="auto"/>
            <w:noWrap/>
            <w:vAlign w:val="center"/>
          </w:tcPr>
          <w:p w14:paraId="0B54CBE6" w14:textId="2F4671B6"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-4.26</w:t>
            </w:r>
          </w:p>
        </w:tc>
        <w:tc>
          <w:tcPr>
            <w:tcW w:w="738" w:type="dxa"/>
            <w:tcBorders>
              <w:top w:val="nil"/>
              <w:left w:val="nil"/>
              <w:bottom w:val="nil"/>
              <w:right w:val="nil"/>
            </w:tcBorders>
            <w:shd w:val="clear" w:color="auto" w:fill="auto"/>
            <w:noWrap/>
            <w:vAlign w:val="center"/>
          </w:tcPr>
          <w:p w14:paraId="4F1EE7A2" w14:textId="5A54591C"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-8.59</w:t>
            </w:r>
          </w:p>
        </w:tc>
        <w:tc>
          <w:tcPr>
            <w:tcW w:w="705" w:type="dxa"/>
            <w:tcBorders>
              <w:top w:val="nil"/>
              <w:left w:val="nil"/>
              <w:bottom w:val="nil"/>
              <w:right w:val="nil"/>
            </w:tcBorders>
            <w:shd w:val="clear" w:color="auto" w:fill="auto"/>
            <w:noWrap/>
            <w:vAlign w:val="center"/>
          </w:tcPr>
          <w:p w14:paraId="6FA90AB7" w14:textId="10BC045A"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-14.43</w:t>
            </w:r>
          </w:p>
        </w:tc>
        <w:tc>
          <w:tcPr>
            <w:tcW w:w="705" w:type="dxa"/>
            <w:tcBorders>
              <w:top w:val="nil"/>
              <w:left w:val="nil"/>
              <w:bottom w:val="nil"/>
              <w:right w:val="nil"/>
            </w:tcBorders>
            <w:shd w:val="clear" w:color="auto" w:fill="auto"/>
            <w:noWrap/>
            <w:vAlign w:val="center"/>
          </w:tcPr>
          <w:p w14:paraId="430CF8A7" w14:textId="4618F458"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0.48</w:t>
            </w:r>
          </w:p>
        </w:tc>
        <w:tc>
          <w:tcPr>
            <w:tcW w:w="705" w:type="dxa"/>
            <w:tcBorders>
              <w:top w:val="nil"/>
              <w:left w:val="nil"/>
              <w:bottom w:val="nil"/>
              <w:right w:val="nil"/>
            </w:tcBorders>
            <w:shd w:val="clear" w:color="auto" w:fill="auto"/>
            <w:noWrap/>
            <w:vAlign w:val="center"/>
          </w:tcPr>
          <w:p w14:paraId="63AC0757" w14:textId="54285F0F"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0.63</w:t>
            </w:r>
          </w:p>
        </w:tc>
        <w:tc>
          <w:tcPr>
            <w:tcW w:w="715" w:type="dxa"/>
            <w:tcBorders>
              <w:top w:val="nil"/>
              <w:left w:val="nil"/>
              <w:bottom w:val="nil"/>
              <w:right w:val="single" w:sz="8" w:space="0" w:color="auto"/>
            </w:tcBorders>
            <w:shd w:val="clear" w:color="auto" w:fill="auto"/>
            <w:noWrap/>
            <w:vAlign w:val="center"/>
          </w:tcPr>
          <w:p w14:paraId="59A28B4A" w14:textId="70421300"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3.41</w:t>
            </w:r>
          </w:p>
        </w:tc>
        <w:tc>
          <w:tcPr>
            <w:tcW w:w="632" w:type="dxa"/>
            <w:tcBorders>
              <w:top w:val="nil"/>
              <w:left w:val="nil"/>
              <w:bottom w:val="nil"/>
              <w:right w:val="nil"/>
            </w:tcBorders>
            <w:vAlign w:val="center"/>
          </w:tcPr>
          <w:p w14:paraId="2000B17E" w14:textId="2B1C056C"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9.73</w:t>
            </w:r>
          </w:p>
        </w:tc>
        <w:tc>
          <w:tcPr>
            <w:tcW w:w="632" w:type="dxa"/>
            <w:tcBorders>
              <w:top w:val="nil"/>
              <w:left w:val="nil"/>
              <w:bottom w:val="nil"/>
              <w:right w:val="nil"/>
            </w:tcBorders>
            <w:vAlign w:val="center"/>
          </w:tcPr>
          <w:p w14:paraId="5AAEED0F" w14:textId="0812F789"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-9.56</w:t>
            </w:r>
          </w:p>
        </w:tc>
        <w:tc>
          <w:tcPr>
            <w:tcW w:w="632" w:type="dxa"/>
            <w:tcBorders>
              <w:top w:val="nil"/>
              <w:left w:val="nil"/>
              <w:bottom w:val="nil"/>
              <w:right w:val="nil"/>
            </w:tcBorders>
            <w:vAlign w:val="center"/>
          </w:tcPr>
          <w:p w14:paraId="5E80CC36" w14:textId="04046DC1"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12.83</w:t>
            </w:r>
          </w:p>
        </w:tc>
        <w:tc>
          <w:tcPr>
            <w:tcW w:w="632" w:type="dxa"/>
            <w:tcBorders>
              <w:top w:val="nil"/>
              <w:left w:val="nil"/>
              <w:bottom w:val="nil"/>
              <w:right w:val="nil"/>
            </w:tcBorders>
            <w:vAlign w:val="center"/>
          </w:tcPr>
          <w:p w14:paraId="42A12F80" w14:textId="657E4E25"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6.41</w:t>
            </w:r>
          </w:p>
        </w:tc>
        <w:tc>
          <w:tcPr>
            <w:tcW w:w="634" w:type="dxa"/>
            <w:tcBorders>
              <w:top w:val="nil"/>
              <w:left w:val="nil"/>
              <w:bottom w:val="nil"/>
              <w:right w:val="nil"/>
            </w:tcBorders>
            <w:vAlign w:val="center"/>
          </w:tcPr>
          <w:p w14:paraId="0321E537" w14:textId="533F88DF"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6.90</w:t>
            </w:r>
          </w:p>
        </w:tc>
      </w:tr>
      <w:tr w:rsidR="000D18D1" w:rsidRPr="000F4CDF" w14:paraId="0CD562CD" w14:textId="77777777" w:rsidTr="000D18D1">
        <w:trPr>
          <w:trHeight w:val="306"/>
        </w:trPr>
        <w:tc>
          <w:tcPr>
            <w:tcW w:w="2550" w:type="dxa"/>
            <w:tcBorders>
              <w:top w:val="nil"/>
              <w:left w:val="nil"/>
              <w:bottom w:val="nil"/>
              <w:right w:val="nil"/>
            </w:tcBorders>
            <w:shd w:val="clear" w:color="auto" w:fill="auto"/>
            <w:vAlign w:val="center"/>
          </w:tcPr>
          <w:p w14:paraId="299B08D8" w14:textId="22DD5CDD" w:rsidR="000D18D1" w:rsidRPr="000F4CDF" w:rsidRDefault="000D18D1" w:rsidP="000D18D1">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Fund of Property Fund - Foreign</w:t>
            </w:r>
          </w:p>
        </w:tc>
        <w:tc>
          <w:tcPr>
            <w:tcW w:w="554" w:type="dxa"/>
            <w:tcBorders>
              <w:top w:val="nil"/>
              <w:left w:val="nil"/>
              <w:bottom w:val="nil"/>
              <w:right w:val="nil"/>
            </w:tcBorders>
            <w:vAlign w:val="center"/>
          </w:tcPr>
          <w:p w14:paraId="08B9707B" w14:textId="73FADB8D"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-18.07</w:t>
            </w:r>
          </w:p>
        </w:tc>
        <w:tc>
          <w:tcPr>
            <w:tcW w:w="676" w:type="dxa"/>
            <w:tcBorders>
              <w:top w:val="nil"/>
              <w:left w:val="nil"/>
              <w:bottom w:val="nil"/>
              <w:right w:val="nil"/>
            </w:tcBorders>
            <w:shd w:val="clear" w:color="auto" w:fill="auto"/>
            <w:noWrap/>
            <w:vAlign w:val="center"/>
          </w:tcPr>
          <w:p w14:paraId="3BAF2002" w14:textId="2E678A48"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-6.30</w:t>
            </w:r>
          </w:p>
        </w:tc>
        <w:tc>
          <w:tcPr>
            <w:tcW w:w="738" w:type="dxa"/>
            <w:tcBorders>
              <w:top w:val="nil"/>
              <w:left w:val="nil"/>
              <w:bottom w:val="nil"/>
              <w:right w:val="nil"/>
            </w:tcBorders>
            <w:shd w:val="clear" w:color="auto" w:fill="auto"/>
            <w:noWrap/>
            <w:vAlign w:val="center"/>
          </w:tcPr>
          <w:p w14:paraId="486BC8E3" w14:textId="49E6A7CB"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-10.60</w:t>
            </w:r>
          </w:p>
        </w:tc>
        <w:tc>
          <w:tcPr>
            <w:tcW w:w="705" w:type="dxa"/>
            <w:tcBorders>
              <w:top w:val="nil"/>
              <w:left w:val="nil"/>
              <w:bottom w:val="nil"/>
              <w:right w:val="nil"/>
            </w:tcBorders>
            <w:shd w:val="clear" w:color="auto" w:fill="auto"/>
            <w:noWrap/>
            <w:vAlign w:val="center"/>
          </w:tcPr>
          <w:p w14:paraId="6A069656" w14:textId="4E9A3ADF"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-16.80</w:t>
            </w:r>
          </w:p>
        </w:tc>
        <w:tc>
          <w:tcPr>
            <w:tcW w:w="705" w:type="dxa"/>
            <w:tcBorders>
              <w:top w:val="nil"/>
              <w:left w:val="nil"/>
              <w:bottom w:val="nil"/>
              <w:right w:val="nil"/>
            </w:tcBorders>
            <w:shd w:val="clear" w:color="auto" w:fill="auto"/>
            <w:noWrap/>
            <w:vAlign w:val="center"/>
          </w:tcPr>
          <w:p w14:paraId="19C25456" w14:textId="327F408F"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-1.75</w:t>
            </w:r>
          </w:p>
        </w:tc>
        <w:tc>
          <w:tcPr>
            <w:tcW w:w="705" w:type="dxa"/>
            <w:tcBorders>
              <w:top w:val="nil"/>
              <w:left w:val="nil"/>
              <w:bottom w:val="nil"/>
              <w:right w:val="nil"/>
            </w:tcBorders>
            <w:shd w:val="clear" w:color="auto" w:fill="auto"/>
            <w:noWrap/>
            <w:vAlign w:val="center"/>
          </w:tcPr>
          <w:p w14:paraId="4F2A1AB8" w14:textId="63AE74EF"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1.20</w:t>
            </w:r>
          </w:p>
        </w:tc>
        <w:tc>
          <w:tcPr>
            <w:tcW w:w="715" w:type="dxa"/>
            <w:tcBorders>
              <w:top w:val="nil"/>
              <w:left w:val="nil"/>
              <w:bottom w:val="nil"/>
              <w:right w:val="single" w:sz="8" w:space="0" w:color="auto"/>
            </w:tcBorders>
            <w:shd w:val="clear" w:color="auto" w:fill="auto"/>
            <w:noWrap/>
            <w:vAlign w:val="center"/>
          </w:tcPr>
          <w:p w14:paraId="1D4FD685" w14:textId="5489F4F1"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2.94</w:t>
            </w:r>
          </w:p>
        </w:tc>
        <w:tc>
          <w:tcPr>
            <w:tcW w:w="632" w:type="dxa"/>
            <w:tcBorders>
              <w:top w:val="nil"/>
              <w:left w:val="nil"/>
              <w:bottom w:val="nil"/>
              <w:right w:val="nil"/>
            </w:tcBorders>
            <w:vAlign w:val="center"/>
          </w:tcPr>
          <w:p w14:paraId="32D0081B" w14:textId="1688EB6C"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8.05</w:t>
            </w:r>
          </w:p>
        </w:tc>
        <w:tc>
          <w:tcPr>
            <w:tcW w:w="632" w:type="dxa"/>
            <w:tcBorders>
              <w:top w:val="nil"/>
              <w:left w:val="nil"/>
              <w:bottom w:val="nil"/>
              <w:right w:val="nil"/>
            </w:tcBorders>
            <w:vAlign w:val="center"/>
          </w:tcPr>
          <w:p w14:paraId="0DE82F91" w14:textId="592380F2"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-5.92</w:t>
            </w:r>
          </w:p>
        </w:tc>
        <w:tc>
          <w:tcPr>
            <w:tcW w:w="632" w:type="dxa"/>
            <w:tcBorders>
              <w:top w:val="nil"/>
              <w:left w:val="nil"/>
              <w:bottom w:val="nil"/>
              <w:right w:val="nil"/>
            </w:tcBorders>
            <w:vAlign w:val="center"/>
          </w:tcPr>
          <w:p w14:paraId="23058DC8" w14:textId="792D4117"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18.33</w:t>
            </w:r>
          </w:p>
        </w:tc>
        <w:tc>
          <w:tcPr>
            <w:tcW w:w="632" w:type="dxa"/>
            <w:tcBorders>
              <w:top w:val="nil"/>
              <w:left w:val="nil"/>
              <w:bottom w:val="nil"/>
              <w:right w:val="nil"/>
            </w:tcBorders>
            <w:vAlign w:val="center"/>
          </w:tcPr>
          <w:p w14:paraId="082F85FB" w14:textId="6F0DE15D"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-6.59</w:t>
            </w:r>
          </w:p>
        </w:tc>
        <w:tc>
          <w:tcPr>
            <w:tcW w:w="634" w:type="dxa"/>
            <w:tcBorders>
              <w:top w:val="nil"/>
              <w:left w:val="nil"/>
              <w:bottom w:val="nil"/>
              <w:right w:val="nil"/>
            </w:tcBorders>
            <w:vAlign w:val="center"/>
          </w:tcPr>
          <w:p w14:paraId="74B27F38" w14:textId="422DA674"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19.71</w:t>
            </w:r>
          </w:p>
        </w:tc>
      </w:tr>
      <w:tr w:rsidR="000D18D1" w:rsidRPr="000F4CDF" w14:paraId="32802EA6" w14:textId="77777777" w:rsidTr="000D18D1">
        <w:trPr>
          <w:trHeight w:val="306"/>
        </w:trPr>
        <w:tc>
          <w:tcPr>
            <w:tcW w:w="2550" w:type="dxa"/>
            <w:tcBorders>
              <w:top w:val="nil"/>
              <w:left w:val="nil"/>
              <w:bottom w:val="nil"/>
              <w:right w:val="nil"/>
            </w:tcBorders>
            <w:shd w:val="clear" w:color="auto" w:fill="auto"/>
            <w:vAlign w:val="center"/>
          </w:tcPr>
          <w:p w14:paraId="713C165B" w14:textId="012540BC" w:rsidR="000D18D1" w:rsidRPr="000F4CDF" w:rsidRDefault="000D18D1" w:rsidP="000D18D1">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Fund of Property Fund - Thai</w:t>
            </w:r>
          </w:p>
        </w:tc>
        <w:tc>
          <w:tcPr>
            <w:tcW w:w="554" w:type="dxa"/>
            <w:tcBorders>
              <w:top w:val="nil"/>
              <w:left w:val="nil"/>
              <w:bottom w:val="nil"/>
              <w:right w:val="nil"/>
            </w:tcBorders>
            <w:vAlign w:val="center"/>
          </w:tcPr>
          <w:p w14:paraId="347D61A5" w14:textId="0637DAAD"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-5.01</w:t>
            </w:r>
          </w:p>
        </w:tc>
        <w:tc>
          <w:tcPr>
            <w:tcW w:w="676" w:type="dxa"/>
            <w:tcBorders>
              <w:top w:val="nil"/>
              <w:left w:val="nil"/>
              <w:bottom w:val="nil"/>
              <w:right w:val="nil"/>
            </w:tcBorders>
            <w:shd w:val="clear" w:color="auto" w:fill="auto"/>
            <w:noWrap/>
            <w:vAlign w:val="center"/>
          </w:tcPr>
          <w:p w14:paraId="293290A1" w14:textId="77FE0833"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-0.83</w:t>
            </w:r>
          </w:p>
        </w:tc>
        <w:tc>
          <w:tcPr>
            <w:tcW w:w="738" w:type="dxa"/>
            <w:tcBorders>
              <w:top w:val="nil"/>
              <w:left w:val="nil"/>
              <w:bottom w:val="nil"/>
              <w:right w:val="nil"/>
            </w:tcBorders>
            <w:shd w:val="clear" w:color="auto" w:fill="auto"/>
            <w:noWrap/>
            <w:vAlign w:val="center"/>
          </w:tcPr>
          <w:p w14:paraId="13E335CD" w14:textId="3C3FF4F9"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-3.29</w:t>
            </w:r>
          </w:p>
        </w:tc>
        <w:tc>
          <w:tcPr>
            <w:tcW w:w="705" w:type="dxa"/>
            <w:tcBorders>
              <w:top w:val="nil"/>
              <w:left w:val="nil"/>
              <w:bottom w:val="nil"/>
              <w:right w:val="nil"/>
            </w:tcBorders>
            <w:shd w:val="clear" w:color="auto" w:fill="auto"/>
            <w:noWrap/>
            <w:vAlign w:val="center"/>
          </w:tcPr>
          <w:p w14:paraId="0E93ADA0" w14:textId="014F5B1F"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-7.47</w:t>
            </w:r>
          </w:p>
        </w:tc>
        <w:tc>
          <w:tcPr>
            <w:tcW w:w="705" w:type="dxa"/>
            <w:tcBorders>
              <w:top w:val="nil"/>
              <w:left w:val="nil"/>
              <w:bottom w:val="nil"/>
              <w:right w:val="nil"/>
            </w:tcBorders>
            <w:shd w:val="clear" w:color="auto" w:fill="auto"/>
            <w:noWrap/>
            <w:vAlign w:val="center"/>
          </w:tcPr>
          <w:p w14:paraId="527896C9" w14:textId="037FAC4E"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-11.20</w:t>
            </w:r>
          </w:p>
        </w:tc>
        <w:tc>
          <w:tcPr>
            <w:tcW w:w="705" w:type="dxa"/>
            <w:tcBorders>
              <w:top w:val="nil"/>
              <w:left w:val="nil"/>
              <w:bottom w:val="nil"/>
              <w:right w:val="nil"/>
            </w:tcBorders>
            <w:shd w:val="clear" w:color="auto" w:fill="auto"/>
            <w:noWrap/>
            <w:vAlign w:val="center"/>
          </w:tcPr>
          <w:p w14:paraId="773D77AE" w14:textId="68F68915"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0.34</w:t>
            </w:r>
          </w:p>
        </w:tc>
        <w:tc>
          <w:tcPr>
            <w:tcW w:w="715" w:type="dxa"/>
            <w:tcBorders>
              <w:top w:val="nil"/>
              <w:left w:val="nil"/>
              <w:bottom w:val="nil"/>
              <w:right w:val="single" w:sz="8" w:space="0" w:color="auto"/>
            </w:tcBorders>
            <w:shd w:val="clear" w:color="auto" w:fill="auto"/>
            <w:noWrap/>
            <w:vAlign w:val="center"/>
          </w:tcPr>
          <w:p w14:paraId="0C25462D" w14:textId="77DD2EF4"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4.72</w:t>
            </w:r>
          </w:p>
        </w:tc>
        <w:tc>
          <w:tcPr>
            <w:tcW w:w="632" w:type="dxa"/>
            <w:tcBorders>
              <w:top w:val="nil"/>
              <w:left w:val="nil"/>
              <w:bottom w:val="nil"/>
              <w:right w:val="nil"/>
            </w:tcBorders>
            <w:vAlign w:val="center"/>
          </w:tcPr>
          <w:p w14:paraId="076E03CA" w14:textId="774C5439"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3.12</w:t>
            </w:r>
          </w:p>
        </w:tc>
        <w:tc>
          <w:tcPr>
            <w:tcW w:w="632" w:type="dxa"/>
            <w:tcBorders>
              <w:top w:val="nil"/>
              <w:left w:val="nil"/>
              <w:bottom w:val="nil"/>
              <w:right w:val="nil"/>
            </w:tcBorders>
            <w:vAlign w:val="center"/>
          </w:tcPr>
          <w:p w14:paraId="0F888253" w14:textId="552BD57F"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9.28</w:t>
            </w:r>
          </w:p>
        </w:tc>
        <w:tc>
          <w:tcPr>
            <w:tcW w:w="632" w:type="dxa"/>
            <w:tcBorders>
              <w:top w:val="nil"/>
              <w:left w:val="nil"/>
              <w:bottom w:val="nil"/>
              <w:right w:val="nil"/>
            </w:tcBorders>
            <w:vAlign w:val="center"/>
          </w:tcPr>
          <w:p w14:paraId="7FE05A63" w14:textId="5665732D"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19.91</w:t>
            </w:r>
          </w:p>
        </w:tc>
        <w:tc>
          <w:tcPr>
            <w:tcW w:w="632" w:type="dxa"/>
            <w:tcBorders>
              <w:top w:val="nil"/>
              <w:left w:val="nil"/>
              <w:bottom w:val="nil"/>
              <w:right w:val="nil"/>
            </w:tcBorders>
            <w:vAlign w:val="center"/>
          </w:tcPr>
          <w:p w14:paraId="64179A13" w14:textId="616D7053"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-22.42</w:t>
            </w:r>
          </w:p>
        </w:tc>
        <w:tc>
          <w:tcPr>
            <w:tcW w:w="634" w:type="dxa"/>
            <w:tcBorders>
              <w:top w:val="nil"/>
              <w:left w:val="nil"/>
              <w:bottom w:val="nil"/>
              <w:right w:val="nil"/>
            </w:tcBorders>
            <w:vAlign w:val="center"/>
          </w:tcPr>
          <w:p w14:paraId="477AC5AF" w14:textId="118FD786"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-0.22</w:t>
            </w:r>
          </w:p>
        </w:tc>
      </w:tr>
      <w:tr w:rsidR="000D18D1" w:rsidRPr="000F4CDF" w14:paraId="437C34B6" w14:textId="77777777" w:rsidTr="000D18D1">
        <w:trPr>
          <w:trHeight w:val="368"/>
        </w:trPr>
        <w:tc>
          <w:tcPr>
            <w:tcW w:w="2550" w:type="dxa"/>
            <w:tcBorders>
              <w:top w:val="nil"/>
              <w:left w:val="nil"/>
              <w:bottom w:val="nil"/>
              <w:right w:val="nil"/>
            </w:tcBorders>
            <w:shd w:val="clear" w:color="auto" w:fill="auto"/>
            <w:vAlign w:val="center"/>
          </w:tcPr>
          <w:p w14:paraId="7A8A6EA4" w14:textId="664AB2A0" w:rsidR="000D18D1" w:rsidRPr="000F4CDF" w:rsidRDefault="000D18D1" w:rsidP="000D18D1">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Fund of Property fund -Thai and Foreign</w:t>
            </w:r>
          </w:p>
        </w:tc>
        <w:tc>
          <w:tcPr>
            <w:tcW w:w="554" w:type="dxa"/>
            <w:tcBorders>
              <w:top w:val="nil"/>
              <w:left w:val="nil"/>
              <w:bottom w:val="nil"/>
              <w:right w:val="nil"/>
            </w:tcBorders>
            <w:vAlign w:val="center"/>
          </w:tcPr>
          <w:p w14:paraId="68A2E089" w14:textId="1255B0F9"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-5.74</w:t>
            </w:r>
          </w:p>
        </w:tc>
        <w:tc>
          <w:tcPr>
            <w:tcW w:w="676" w:type="dxa"/>
            <w:tcBorders>
              <w:top w:val="nil"/>
              <w:left w:val="nil"/>
              <w:bottom w:val="nil"/>
              <w:right w:val="nil"/>
            </w:tcBorders>
            <w:shd w:val="clear" w:color="auto" w:fill="auto"/>
            <w:noWrap/>
            <w:vAlign w:val="center"/>
          </w:tcPr>
          <w:p w14:paraId="2BC38FB4" w14:textId="62AE565B"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-0.97</w:t>
            </w:r>
          </w:p>
        </w:tc>
        <w:tc>
          <w:tcPr>
            <w:tcW w:w="738" w:type="dxa"/>
            <w:tcBorders>
              <w:top w:val="nil"/>
              <w:left w:val="nil"/>
              <w:bottom w:val="nil"/>
              <w:right w:val="nil"/>
            </w:tcBorders>
            <w:shd w:val="clear" w:color="auto" w:fill="auto"/>
            <w:noWrap/>
            <w:vAlign w:val="center"/>
          </w:tcPr>
          <w:p w14:paraId="086CA544" w14:textId="3D1FD505"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-1.95</w:t>
            </w:r>
          </w:p>
        </w:tc>
        <w:tc>
          <w:tcPr>
            <w:tcW w:w="705" w:type="dxa"/>
            <w:tcBorders>
              <w:top w:val="nil"/>
              <w:left w:val="nil"/>
              <w:bottom w:val="nil"/>
              <w:right w:val="nil"/>
            </w:tcBorders>
            <w:shd w:val="clear" w:color="auto" w:fill="auto"/>
            <w:noWrap/>
            <w:vAlign w:val="center"/>
          </w:tcPr>
          <w:p w14:paraId="4B0CD002" w14:textId="5C149BD3"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-6.49</w:t>
            </w:r>
          </w:p>
        </w:tc>
        <w:tc>
          <w:tcPr>
            <w:tcW w:w="705" w:type="dxa"/>
            <w:tcBorders>
              <w:top w:val="nil"/>
              <w:left w:val="nil"/>
              <w:bottom w:val="nil"/>
              <w:right w:val="nil"/>
            </w:tcBorders>
            <w:shd w:val="clear" w:color="auto" w:fill="auto"/>
            <w:noWrap/>
            <w:vAlign w:val="center"/>
          </w:tcPr>
          <w:p w14:paraId="4594C04E" w14:textId="3D016F72"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-5.20</w:t>
            </w:r>
          </w:p>
        </w:tc>
        <w:tc>
          <w:tcPr>
            <w:tcW w:w="705" w:type="dxa"/>
            <w:tcBorders>
              <w:top w:val="nil"/>
              <w:left w:val="nil"/>
              <w:bottom w:val="nil"/>
              <w:right w:val="nil"/>
            </w:tcBorders>
            <w:shd w:val="clear" w:color="auto" w:fill="auto"/>
            <w:noWrap/>
            <w:vAlign w:val="center"/>
          </w:tcPr>
          <w:p w14:paraId="76A25988" w14:textId="29CBE895"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2.43</w:t>
            </w:r>
          </w:p>
        </w:tc>
        <w:tc>
          <w:tcPr>
            <w:tcW w:w="715" w:type="dxa"/>
            <w:tcBorders>
              <w:top w:val="nil"/>
              <w:left w:val="nil"/>
              <w:bottom w:val="nil"/>
              <w:right w:val="single" w:sz="8" w:space="0" w:color="auto"/>
            </w:tcBorders>
            <w:shd w:val="clear" w:color="auto" w:fill="auto"/>
            <w:noWrap/>
            <w:vAlign w:val="center"/>
          </w:tcPr>
          <w:p w14:paraId="4D51B782" w14:textId="22F17DCD"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5.20</w:t>
            </w:r>
          </w:p>
        </w:tc>
        <w:tc>
          <w:tcPr>
            <w:tcW w:w="632" w:type="dxa"/>
            <w:tcBorders>
              <w:top w:val="nil"/>
              <w:left w:val="nil"/>
              <w:bottom w:val="nil"/>
              <w:right w:val="nil"/>
            </w:tcBorders>
            <w:vAlign w:val="center"/>
          </w:tcPr>
          <w:p w14:paraId="3158E472" w14:textId="37ACAED6"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10.54</w:t>
            </w:r>
          </w:p>
        </w:tc>
        <w:tc>
          <w:tcPr>
            <w:tcW w:w="632" w:type="dxa"/>
            <w:tcBorders>
              <w:top w:val="nil"/>
              <w:left w:val="nil"/>
              <w:bottom w:val="nil"/>
              <w:right w:val="nil"/>
            </w:tcBorders>
            <w:vAlign w:val="center"/>
          </w:tcPr>
          <w:p w14:paraId="1D94BBBF" w14:textId="26816F6C"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3.57</w:t>
            </w:r>
          </w:p>
        </w:tc>
        <w:tc>
          <w:tcPr>
            <w:tcW w:w="632" w:type="dxa"/>
            <w:tcBorders>
              <w:top w:val="nil"/>
              <w:left w:val="nil"/>
              <w:bottom w:val="nil"/>
              <w:right w:val="nil"/>
            </w:tcBorders>
            <w:vAlign w:val="center"/>
          </w:tcPr>
          <w:p w14:paraId="3D55DAF0" w14:textId="5A10156D"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21.25</w:t>
            </w:r>
          </w:p>
        </w:tc>
        <w:tc>
          <w:tcPr>
            <w:tcW w:w="632" w:type="dxa"/>
            <w:tcBorders>
              <w:top w:val="nil"/>
              <w:left w:val="nil"/>
              <w:bottom w:val="nil"/>
              <w:right w:val="nil"/>
            </w:tcBorders>
            <w:vAlign w:val="center"/>
          </w:tcPr>
          <w:p w14:paraId="590562D5" w14:textId="0BF29D6E"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-10.25</w:t>
            </w:r>
          </w:p>
        </w:tc>
        <w:tc>
          <w:tcPr>
            <w:tcW w:w="634" w:type="dxa"/>
            <w:tcBorders>
              <w:top w:val="nil"/>
              <w:left w:val="nil"/>
              <w:bottom w:val="nil"/>
              <w:right w:val="nil"/>
            </w:tcBorders>
            <w:vAlign w:val="center"/>
          </w:tcPr>
          <w:p w14:paraId="6AB7FC07" w14:textId="6D822210"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2.89</w:t>
            </w:r>
          </w:p>
        </w:tc>
      </w:tr>
      <w:tr w:rsidR="000D18D1" w:rsidRPr="000F4CDF" w14:paraId="6A5B92B5" w14:textId="77777777" w:rsidTr="000D18D1">
        <w:trPr>
          <w:trHeight w:val="368"/>
        </w:trPr>
        <w:tc>
          <w:tcPr>
            <w:tcW w:w="2550" w:type="dxa"/>
            <w:tcBorders>
              <w:top w:val="nil"/>
              <w:left w:val="nil"/>
              <w:bottom w:val="nil"/>
              <w:right w:val="nil"/>
            </w:tcBorders>
            <w:shd w:val="clear" w:color="auto" w:fill="auto"/>
            <w:vAlign w:val="center"/>
          </w:tcPr>
          <w:p w14:paraId="0EFF03BC" w14:textId="2F3DB9C7" w:rsidR="000D18D1" w:rsidRPr="000F4CDF" w:rsidRDefault="000D18D1" w:rsidP="000D18D1">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 xml:space="preserve">Global Bond Discretionary F/X Hedge or </w:t>
            </w:r>
            <w:proofErr w:type="spellStart"/>
            <w:r>
              <w:rPr>
                <w:rFonts w:ascii="Morningstar 1" w:hAnsi="Morningstar 1"/>
                <w:b/>
                <w:bCs/>
                <w:color w:val="000000"/>
                <w:sz w:val="14"/>
                <w:szCs w:val="14"/>
              </w:rPr>
              <w:t>Unhedge</w:t>
            </w:r>
            <w:proofErr w:type="spellEnd"/>
          </w:p>
        </w:tc>
        <w:tc>
          <w:tcPr>
            <w:tcW w:w="554" w:type="dxa"/>
            <w:tcBorders>
              <w:top w:val="nil"/>
              <w:left w:val="nil"/>
              <w:bottom w:val="nil"/>
              <w:right w:val="nil"/>
            </w:tcBorders>
            <w:vAlign w:val="center"/>
          </w:tcPr>
          <w:p w14:paraId="3F76C36E" w14:textId="6C9CC7D2"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-8.42</w:t>
            </w:r>
          </w:p>
        </w:tc>
        <w:tc>
          <w:tcPr>
            <w:tcW w:w="676" w:type="dxa"/>
            <w:tcBorders>
              <w:top w:val="nil"/>
              <w:left w:val="nil"/>
              <w:bottom w:val="nil"/>
              <w:right w:val="nil"/>
            </w:tcBorders>
            <w:shd w:val="clear" w:color="auto" w:fill="auto"/>
            <w:noWrap/>
            <w:vAlign w:val="center"/>
          </w:tcPr>
          <w:p w14:paraId="683F0010" w14:textId="0F77346D"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-2.14</w:t>
            </w:r>
          </w:p>
        </w:tc>
        <w:tc>
          <w:tcPr>
            <w:tcW w:w="738" w:type="dxa"/>
            <w:tcBorders>
              <w:top w:val="nil"/>
              <w:left w:val="nil"/>
              <w:bottom w:val="nil"/>
              <w:right w:val="nil"/>
            </w:tcBorders>
            <w:shd w:val="clear" w:color="auto" w:fill="auto"/>
            <w:noWrap/>
            <w:vAlign w:val="center"/>
          </w:tcPr>
          <w:p w14:paraId="53F24B90" w14:textId="35C86542"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-4.98</w:t>
            </w:r>
          </w:p>
        </w:tc>
        <w:tc>
          <w:tcPr>
            <w:tcW w:w="705" w:type="dxa"/>
            <w:tcBorders>
              <w:top w:val="nil"/>
              <w:left w:val="nil"/>
              <w:bottom w:val="nil"/>
              <w:right w:val="nil"/>
            </w:tcBorders>
            <w:shd w:val="clear" w:color="auto" w:fill="auto"/>
            <w:noWrap/>
            <w:vAlign w:val="center"/>
          </w:tcPr>
          <w:p w14:paraId="1149C6C8" w14:textId="56DE8234"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-8.89</w:t>
            </w:r>
          </w:p>
        </w:tc>
        <w:tc>
          <w:tcPr>
            <w:tcW w:w="705" w:type="dxa"/>
            <w:tcBorders>
              <w:top w:val="nil"/>
              <w:left w:val="nil"/>
              <w:bottom w:val="nil"/>
              <w:right w:val="nil"/>
            </w:tcBorders>
            <w:shd w:val="clear" w:color="auto" w:fill="auto"/>
            <w:noWrap/>
            <w:vAlign w:val="center"/>
          </w:tcPr>
          <w:p w14:paraId="565B969C" w14:textId="7ED04E03"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-1.08</w:t>
            </w:r>
          </w:p>
        </w:tc>
        <w:tc>
          <w:tcPr>
            <w:tcW w:w="705" w:type="dxa"/>
            <w:tcBorders>
              <w:top w:val="nil"/>
              <w:left w:val="nil"/>
              <w:bottom w:val="nil"/>
              <w:right w:val="nil"/>
            </w:tcBorders>
            <w:shd w:val="clear" w:color="auto" w:fill="auto"/>
            <w:noWrap/>
            <w:vAlign w:val="center"/>
          </w:tcPr>
          <w:p w14:paraId="12ADC21B" w14:textId="7810F7F1"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-0.26</w:t>
            </w:r>
          </w:p>
        </w:tc>
        <w:tc>
          <w:tcPr>
            <w:tcW w:w="715" w:type="dxa"/>
            <w:tcBorders>
              <w:top w:val="nil"/>
              <w:left w:val="nil"/>
              <w:bottom w:val="nil"/>
              <w:right w:val="single" w:sz="8" w:space="0" w:color="auto"/>
            </w:tcBorders>
            <w:shd w:val="clear" w:color="auto" w:fill="auto"/>
            <w:noWrap/>
            <w:vAlign w:val="center"/>
          </w:tcPr>
          <w:p w14:paraId="2EFC3AB6" w14:textId="5B2D1396"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-0.35</w:t>
            </w:r>
          </w:p>
        </w:tc>
        <w:tc>
          <w:tcPr>
            <w:tcW w:w="632" w:type="dxa"/>
            <w:tcBorders>
              <w:top w:val="nil"/>
              <w:left w:val="nil"/>
              <w:bottom w:val="nil"/>
              <w:right w:val="nil"/>
            </w:tcBorders>
            <w:vAlign w:val="center"/>
          </w:tcPr>
          <w:p w14:paraId="7CB17AC3" w14:textId="21EB4F6A"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0.55</w:t>
            </w:r>
          </w:p>
        </w:tc>
        <w:tc>
          <w:tcPr>
            <w:tcW w:w="632" w:type="dxa"/>
            <w:tcBorders>
              <w:top w:val="nil"/>
              <w:left w:val="nil"/>
              <w:bottom w:val="nil"/>
              <w:right w:val="nil"/>
            </w:tcBorders>
            <w:vAlign w:val="center"/>
          </w:tcPr>
          <w:p w14:paraId="73AC68E5" w14:textId="0033CCCC"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-1.84</w:t>
            </w:r>
          </w:p>
        </w:tc>
        <w:tc>
          <w:tcPr>
            <w:tcW w:w="632" w:type="dxa"/>
            <w:tcBorders>
              <w:top w:val="nil"/>
              <w:left w:val="nil"/>
              <w:bottom w:val="nil"/>
              <w:right w:val="nil"/>
            </w:tcBorders>
            <w:vAlign w:val="center"/>
          </w:tcPr>
          <w:p w14:paraId="60D2D08B" w14:textId="025D5247"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5.14</w:t>
            </w:r>
          </w:p>
        </w:tc>
        <w:tc>
          <w:tcPr>
            <w:tcW w:w="632" w:type="dxa"/>
            <w:tcBorders>
              <w:top w:val="nil"/>
              <w:left w:val="nil"/>
              <w:bottom w:val="nil"/>
              <w:right w:val="nil"/>
            </w:tcBorders>
            <w:vAlign w:val="center"/>
          </w:tcPr>
          <w:p w14:paraId="4DF452D4" w14:textId="5A4DAE97"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3.62</w:t>
            </w:r>
          </w:p>
        </w:tc>
        <w:tc>
          <w:tcPr>
            <w:tcW w:w="634" w:type="dxa"/>
            <w:tcBorders>
              <w:top w:val="nil"/>
              <w:left w:val="nil"/>
              <w:bottom w:val="nil"/>
              <w:right w:val="nil"/>
            </w:tcBorders>
            <w:vAlign w:val="center"/>
          </w:tcPr>
          <w:p w14:paraId="7786301A" w14:textId="4FAB568A"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1.13</w:t>
            </w:r>
          </w:p>
        </w:tc>
      </w:tr>
      <w:tr w:rsidR="000D18D1" w:rsidRPr="000F4CDF" w14:paraId="6BDEA008" w14:textId="77777777" w:rsidTr="000D18D1">
        <w:trPr>
          <w:trHeight w:val="306"/>
        </w:trPr>
        <w:tc>
          <w:tcPr>
            <w:tcW w:w="2550" w:type="dxa"/>
            <w:tcBorders>
              <w:top w:val="nil"/>
              <w:left w:val="nil"/>
              <w:bottom w:val="nil"/>
              <w:right w:val="nil"/>
            </w:tcBorders>
            <w:shd w:val="clear" w:color="auto" w:fill="auto"/>
            <w:vAlign w:val="center"/>
          </w:tcPr>
          <w:p w14:paraId="5618296E" w14:textId="70E5DFAA" w:rsidR="000D18D1" w:rsidRPr="000F4CDF" w:rsidRDefault="000D18D1" w:rsidP="000D18D1">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Global Bond Fully F/X Hedge</w:t>
            </w:r>
          </w:p>
        </w:tc>
        <w:tc>
          <w:tcPr>
            <w:tcW w:w="554" w:type="dxa"/>
            <w:tcBorders>
              <w:top w:val="nil"/>
              <w:left w:val="nil"/>
              <w:bottom w:val="nil"/>
              <w:right w:val="nil"/>
            </w:tcBorders>
            <w:vAlign w:val="center"/>
          </w:tcPr>
          <w:p w14:paraId="31C2DE47" w14:textId="40C092D1"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-9.06</w:t>
            </w:r>
          </w:p>
        </w:tc>
        <w:tc>
          <w:tcPr>
            <w:tcW w:w="676" w:type="dxa"/>
            <w:tcBorders>
              <w:top w:val="nil"/>
              <w:left w:val="nil"/>
              <w:bottom w:val="nil"/>
              <w:right w:val="nil"/>
            </w:tcBorders>
            <w:shd w:val="clear" w:color="auto" w:fill="auto"/>
            <w:noWrap/>
            <w:vAlign w:val="center"/>
          </w:tcPr>
          <w:p w14:paraId="77FA4E94" w14:textId="7A01ACF5"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-2.15</w:t>
            </w:r>
          </w:p>
        </w:tc>
        <w:tc>
          <w:tcPr>
            <w:tcW w:w="738" w:type="dxa"/>
            <w:tcBorders>
              <w:top w:val="nil"/>
              <w:left w:val="nil"/>
              <w:bottom w:val="nil"/>
              <w:right w:val="nil"/>
            </w:tcBorders>
            <w:shd w:val="clear" w:color="auto" w:fill="auto"/>
            <w:noWrap/>
            <w:vAlign w:val="center"/>
          </w:tcPr>
          <w:p w14:paraId="58A57A00" w14:textId="38105036"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-6.11</w:t>
            </w:r>
          </w:p>
        </w:tc>
        <w:tc>
          <w:tcPr>
            <w:tcW w:w="705" w:type="dxa"/>
            <w:tcBorders>
              <w:top w:val="nil"/>
              <w:left w:val="nil"/>
              <w:bottom w:val="nil"/>
              <w:right w:val="nil"/>
            </w:tcBorders>
            <w:shd w:val="clear" w:color="auto" w:fill="auto"/>
            <w:noWrap/>
            <w:vAlign w:val="center"/>
          </w:tcPr>
          <w:p w14:paraId="5F46441D" w14:textId="497F03CB"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-9.68</w:t>
            </w:r>
          </w:p>
        </w:tc>
        <w:tc>
          <w:tcPr>
            <w:tcW w:w="705" w:type="dxa"/>
            <w:tcBorders>
              <w:top w:val="nil"/>
              <w:left w:val="nil"/>
              <w:bottom w:val="nil"/>
              <w:right w:val="nil"/>
            </w:tcBorders>
            <w:shd w:val="clear" w:color="auto" w:fill="auto"/>
            <w:noWrap/>
            <w:vAlign w:val="center"/>
          </w:tcPr>
          <w:p w14:paraId="25AFFEE1" w14:textId="1D5194EF"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-1.49</w:t>
            </w:r>
          </w:p>
        </w:tc>
        <w:tc>
          <w:tcPr>
            <w:tcW w:w="705" w:type="dxa"/>
            <w:tcBorders>
              <w:top w:val="nil"/>
              <w:left w:val="nil"/>
              <w:bottom w:val="nil"/>
              <w:right w:val="nil"/>
            </w:tcBorders>
            <w:shd w:val="clear" w:color="auto" w:fill="auto"/>
            <w:noWrap/>
            <w:vAlign w:val="center"/>
          </w:tcPr>
          <w:p w14:paraId="6BD1B841" w14:textId="5C5F0F99"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-0.67</w:t>
            </w:r>
          </w:p>
        </w:tc>
        <w:tc>
          <w:tcPr>
            <w:tcW w:w="715" w:type="dxa"/>
            <w:tcBorders>
              <w:top w:val="nil"/>
              <w:left w:val="nil"/>
              <w:bottom w:val="nil"/>
              <w:right w:val="single" w:sz="8" w:space="0" w:color="auto"/>
            </w:tcBorders>
            <w:shd w:val="clear" w:color="auto" w:fill="auto"/>
            <w:noWrap/>
            <w:vAlign w:val="center"/>
          </w:tcPr>
          <w:p w14:paraId="6796907E" w14:textId="2E4D5C89"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1.03</w:t>
            </w:r>
          </w:p>
        </w:tc>
        <w:tc>
          <w:tcPr>
            <w:tcW w:w="632" w:type="dxa"/>
            <w:tcBorders>
              <w:top w:val="nil"/>
              <w:left w:val="nil"/>
              <w:bottom w:val="nil"/>
              <w:right w:val="nil"/>
            </w:tcBorders>
            <w:vAlign w:val="center"/>
          </w:tcPr>
          <w:p w14:paraId="13F5426C" w14:textId="27BC2421"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4.59</w:t>
            </w:r>
          </w:p>
        </w:tc>
        <w:tc>
          <w:tcPr>
            <w:tcW w:w="632" w:type="dxa"/>
            <w:tcBorders>
              <w:top w:val="nil"/>
              <w:left w:val="nil"/>
              <w:bottom w:val="nil"/>
              <w:right w:val="nil"/>
            </w:tcBorders>
            <w:vAlign w:val="center"/>
          </w:tcPr>
          <w:p w14:paraId="287168D1" w14:textId="075FB8BB"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-5.28</w:t>
            </w:r>
          </w:p>
        </w:tc>
        <w:tc>
          <w:tcPr>
            <w:tcW w:w="632" w:type="dxa"/>
            <w:tcBorders>
              <w:top w:val="nil"/>
              <w:left w:val="nil"/>
              <w:bottom w:val="nil"/>
              <w:right w:val="nil"/>
            </w:tcBorders>
            <w:vAlign w:val="center"/>
          </w:tcPr>
          <w:p w14:paraId="2EE0E1AD" w14:textId="400FC9D2"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7.70</w:t>
            </w:r>
          </w:p>
        </w:tc>
        <w:tc>
          <w:tcPr>
            <w:tcW w:w="632" w:type="dxa"/>
            <w:tcBorders>
              <w:top w:val="nil"/>
              <w:left w:val="nil"/>
              <w:bottom w:val="nil"/>
              <w:right w:val="nil"/>
            </w:tcBorders>
            <w:vAlign w:val="center"/>
          </w:tcPr>
          <w:p w14:paraId="09130ED9" w14:textId="75FC82DE"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4.32</w:t>
            </w:r>
          </w:p>
        </w:tc>
        <w:tc>
          <w:tcPr>
            <w:tcW w:w="634" w:type="dxa"/>
            <w:tcBorders>
              <w:top w:val="nil"/>
              <w:left w:val="nil"/>
              <w:bottom w:val="nil"/>
              <w:right w:val="nil"/>
            </w:tcBorders>
            <w:vAlign w:val="center"/>
          </w:tcPr>
          <w:p w14:paraId="1BB6E9AE" w14:textId="66B1FE8B"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0.11</w:t>
            </w:r>
          </w:p>
        </w:tc>
      </w:tr>
      <w:tr w:rsidR="000D18D1" w:rsidRPr="000F4CDF" w14:paraId="417F408C" w14:textId="77777777" w:rsidTr="000D18D1">
        <w:trPr>
          <w:trHeight w:val="306"/>
        </w:trPr>
        <w:tc>
          <w:tcPr>
            <w:tcW w:w="2550" w:type="dxa"/>
            <w:tcBorders>
              <w:top w:val="nil"/>
              <w:left w:val="nil"/>
              <w:bottom w:val="nil"/>
              <w:right w:val="nil"/>
            </w:tcBorders>
            <w:shd w:val="clear" w:color="auto" w:fill="auto"/>
            <w:vAlign w:val="center"/>
          </w:tcPr>
          <w:p w14:paraId="56AE30B7" w14:textId="316605D5" w:rsidR="000D18D1" w:rsidRPr="000F4CDF" w:rsidRDefault="000D18D1" w:rsidP="000D18D1">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Global Equity</w:t>
            </w:r>
          </w:p>
        </w:tc>
        <w:tc>
          <w:tcPr>
            <w:tcW w:w="554" w:type="dxa"/>
            <w:tcBorders>
              <w:top w:val="nil"/>
              <w:left w:val="nil"/>
              <w:bottom w:val="nil"/>
              <w:right w:val="nil"/>
            </w:tcBorders>
            <w:vAlign w:val="center"/>
          </w:tcPr>
          <w:p w14:paraId="28707699" w14:textId="02E6F2CB"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-22.21</w:t>
            </w:r>
          </w:p>
        </w:tc>
        <w:tc>
          <w:tcPr>
            <w:tcW w:w="676" w:type="dxa"/>
            <w:tcBorders>
              <w:top w:val="nil"/>
              <w:left w:val="nil"/>
              <w:bottom w:val="nil"/>
              <w:right w:val="nil"/>
            </w:tcBorders>
            <w:shd w:val="clear" w:color="auto" w:fill="auto"/>
            <w:noWrap/>
            <w:vAlign w:val="center"/>
          </w:tcPr>
          <w:p w14:paraId="738FC634" w14:textId="34EA91CE"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-4.26</w:t>
            </w:r>
          </w:p>
        </w:tc>
        <w:tc>
          <w:tcPr>
            <w:tcW w:w="738" w:type="dxa"/>
            <w:tcBorders>
              <w:top w:val="nil"/>
              <w:left w:val="nil"/>
              <w:bottom w:val="nil"/>
              <w:right w:val="nil"/>
            </w:tcBorders>
            <w:shd w:val="clear" w:color="auto" w:fill="auto"/>
            <w:noWrap/>
            <w:vAlign w:val="center"/>
          </w:tcPr>
          <w:p w14:paraId="6DB39E0B" w14:textId="60E4A042"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-12.43</w:t>
            </w:r>
          </w:p>
        </w:tc>
        <w:tc>
          <w:tcPr>
            <w:tcW w:w="705" w:type="dxa"/>
            <w:tcBorders>
              <w:top w:val="nil"/>
              <w:left w:val="nil"/>
              <w:bottom w:val="nil"/>
              <w:right w:val="nil"/>
            </w:tcBorders>
            <w:shd w:val="clear" w:color="auto" w:fill="auto"/>
            <w:noWrap/>
            <w:vAlign w:val="center"/>
          </w:tcPr>
          <w:p w14:paraId="1EC2EE3B" w14:textId="11EA57E9"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-23.24</w:t>
            </w:r>
          </w:p>
        </w:tc>
        <w:tc>
          <w:tcPr>
            <w:tcW w:w="705" w:type="dxa"/>
            <w:tcBorders>
              <w:top w:val="nil"/>
              <w:left w:val="nil"/>
              <w:bottom w:val="nil"/>
              <w:right w:val="nil"/>
            </w:tcBorders>
            <w:shd w:val="clear" w:color="auto" w:fill="auto"/>
            <w:noWrap/>
            <w:vAlign w:val="center"/>
          </w:tcPr>
          <w:p w14:paraId="373A0601" w14:textId="07E5F921"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6.00</w:t>
            </w:r>
          </w:p>
        </w:tc>
        <w:tc>
          <w:tcPr>
            <w:tcW w:w="705" w:type="dxa"/>
            <w:tcBorders>
              <w:top w:val="nil"/>
              <w:left w:val="nil"/>
              <w:bottom w:val="nil"/>
              <w:right w:val="nil"/>
            </w:tcBorders>
            <w:shd w:val="clear" w:color="auto" w:fill="auto"/>
            <w:noWrap/>
            <w:vAlign w:val="center"/>
          </w:tcPr>
          <w:p w14:paraId="48053386" w14:textId="521A9C86"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4.46</w:t>
            </w:r>
          </w:p>
        </w:tc>
        <w:tc>
          <w:tcPr>
            <w:tcW w:w="715" w:type="dxa"/>
            <w:tcBorders>
              <w:top w:val="nil"/>
              <w:left w:val="nil"/>
              <w:bottom w:val="nil"/>
              <w:right w:val="single" w:sz="8" w:space="0" w:color="auto"/>
            </w:tcBorders>
            <w:shd w:val="clear" w:color="auto" w:fill="auto"/>
            <w:noWrap/>
            <w:vAlign w:val="center"/>
          </w:tcPr>
          <w:p w14:paraId="0A966962" w14:textId="5975F23F"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3.57</w:t>
            </w:r>
          </w:p>
        </w:tc>
        <w:tc>
          <w:tcPr>
            <w:tcW w:w="632" w:type="dxa"/>
            <w:tcBorders>
              <w:top w:val="nil"/>
              <w:left w:val="nil"/>
              <w:bottom w:val="nil"/>
              <w:right w:val="nil"/>
            </w:tcBorders>
            <w:vAlign w:val="center"/>
          </w:tcPr>
          <w:p w14:paraId="404085BC" w14:textId="056CF684"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13.12</w:t>
            </w:r>
          </w:p>
        </w:tc>
        <w:tc>
          <w:tcPr>
            <w:tcW w:w="632" w:type="dxa"/>
            <w:tcBorders>
              <w:top w:val="nil"/>
              <w:left w:val="nil"/>
              <w:bottom w:val="nil"/>
              <w:right w:val="nil"/>
            </w:tcBorders>
            <w:vAlign w:val="center"/>
          </w:tcPr>
          <w:p w14:paraId="2198053B" w14:textId="08B88738"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-12.09</w:t>
            </w:r>
          </w:p>
        </w:tc>
        <w:tc>
          <w:tcPr>
            <w:tcW w:w="632" w:type="dxa"/>
            <w:tcBorders>
              <w:top w:val="nil"/>
              <w:left w:val="nil"/>
              <w:bottom w:val="nil"/>
              <w:right w:val="nil"/>
            </w:tcBorders>
            <w:vAlign w:val="center"/>
          </w:tcPr>
          <w:p w14:paraId="4EEDCA00" w14:textId="6208D5BC"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20.02</w:t>
            </w:r>
          </w:p>
        </w:tc>
        <w:tc>
          <w:tcPr>
            <w:tcW w:w="632" w:type="dxa"/>
            <w:tcBorders>
              <w:top w:val="nil"/>
              <w:left w:val="nil"/>
              <w:bottom w:val="nil"/>
              <w:right w:val="nil"/>
            </w:tcBorders>
            <w:vAlign w:val="center"/>
          </w:tcPr>
          <w:p w14:paraId="66D19ED4" w14:textId="7A0A7001"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19.50</w:t>
            </w:r>
          </w:p>
        </w:tc>
        <w:tc>
          <w:tcPr>
            <w:tcW w:w="634" w:type="dxa"/>
            <w:tcBorders>
              <w:top w:val="nil"/>
              <w:left w:val="nil"/>
              <w:bottom w:val="nil"/>
              <w:right w:val="nil"/>
            </w:tcBorders>
            <w:vAlign w:val="center"/>
          </w:tcPr>
          <w:p w14:paraId="7056BC28" w14:textId="76C32933"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12.50</w:t>
            </w:r>
          </w:p>
        </w:tc>
      </w:tr>
      <w:tr w:rsidR="000D18D1" w:rsidRPr="000F4CDF" w14:paraId="74DB38E8" w14:textId="77777777" w:rsidTr="000D18D1">
        <w:trPr>
          <w:trHeight w:val="306"/>
        </w:trPr>
        <w:tc>
          <w:tcPr>
            <w:tcW w:w="2550" w:type="dxa"/>
            <w:tcBorders>
              <w:top w:val="nil"/>
              <w:left w:val="nil"/>
              <w:bottom w:val="nil"/>
              <w:right w:val="nil"/>
            </w:tcBorders>
            <w:shd w:val="clear" w:color="auto" w:fill="auto"/>
            <w:vAlign w:val="center"/>
          </w:tcPr>
          <w:p w14:paraId="49DC00D8" w14:textId="2571DAA3" w:rsidR="000D18D1" w:rsidRPr="000F4CDF" w:rsidRDefault="000D18D1" w:rsidP="000D18D1">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Greater China Equity</w:t>
            </w:r>
          </w:p>
        </w:tc>
        <w:tc>
          <w:tcPr>
            <w:tcW w:w="554" w:type="dxa"/>
            <w:tcBorders>
              <w:top w:val="nil"/>
              <w:left w:val="nil"/>
              <w:bottom w:val="nil"/>
              <w:right w:val="nil"/>
            </w:tcBorders>
            <w:vAlign w:val="center"/>
          </w:tcPr>
          <w:p w14:paraId="53092838" w14:textId="21AD87CB"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-21.55</w:t>
            </w:r>
          </w:p>
        </w:tc>
        <w:tc>
          <w:tcPr>
            <w:tcW w:w="676" w:type="dxa"/>
            <w:tcBorders>
              <w:top w:val="nil"/>
              <w:left w:val="nil"/>
              <w:bottom w:val="nil"/>
              <w:right w:val="nil"/>
            </w:tcBorders>
            <w:shd w:val="clear" w:color="auto" w:fill="auto"/>
            <w:noWrap/>
            <w:vAlign w:val="center"/>
          </w:tcPr>
          <w:p w14:paraId="18192AF9" w14:textId="2BF52852"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-3.06</w:t>
            </w:r>
          </w:p>
        </w:tc>
        <w:tc>
          <w:tcPr>
            <w:tcW w:w="738" w:type="dxa"/>
            <w:tcBorders>
              <w:top w:val="nil"/>
              <w:left w:val="nil"/>
              <w:bottom w:val="nil"/>
              <w:right w:val="nil"/>
            </w:tcBorders>
            <w:shd w:val="clear" w:color="auto" w:fill="auto"/>
            <w:noWrap/>
            <w:vAlign w:val="center"/>
          </w:tcPr>
          <w:p w14:paraId="18925765" w14:textId="08FB8B79"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-15.48</w:t>
            </w:r>
          </w:p>
        </w:tc>
        <w:tc>
          <w:tcPr>
            <w:tcW w:w="705" w:type="dxa"/>
            <w:tcBorders>
              <w:top w:val="nil"/>
              <w:left w:val="nil"/>
              <w:bottom w:val="nil"/>
              <w:right w:val="nil"/>
            </w:tcBorders>
            <w:shd w:val="clear" w:color="auto" w:fill="auto"/>
            <w:noWrap/>
            <w:vAlign w:val="center"/>
          </w:tcPr>
          <w:p w14:paraId="412F755D" w14:textId="0294E669"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-24.65</w:t>
            </w:r>
          </w:p>
        </w:tc>
        <w:tc>
          <w:tcPr>
            <w:tcW w:w="705" w:type="dxa"/>
            <w:tcBorders>
              <w:top w:val="nil"/>
              <w:left w:val="nil"/>
              <w:bottom w:val="nil"/>
              <w:right w:val="nil"/>
            </w:tcBorders>
            <w:shd w:val="clear" w:color="auto" w:fill="auto"/>
            <w:noWrap/>
            <w:vAlign w:val="center"/>
          </w:tcPr>
          <w:p w14:paraId="54B6490D" w14:textId="3DD73559"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-2.68</w:t>
            </w:r>
          </w:p>
        </w:tc>
        <w:tc>
          <w:tcPr>
            <w:tcW w:w="705" w:type="dxa"/>
            <w:tcBorders>
              <w:top w:val="nil"/>
              <w:left w:val="nil"/>
              <w:bottom w:val="nil"/>
              <w:right w:val="nil"/>
            </w:tcBorders>
            <w:shd w:val="clear" w:color="auto" w:fill="auto"/>
            <w:noWrap/>
            <w:vAlign w:val="center"/>
          </w:tcPr>
          <w:p w14:paraId="701D5083" w14:textId="505DA757"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-3.44</w:t>
            </w:r>
          </w:p>
        </w:tc>
        <w:tc>
          <w:tcPr>
            <w:tcW w:w="715" w:type="dxa"/>
            <w:tcBorders>
              <w:top w:val="nil"/>
              <w:left w:val="nil"/>
              <w:bottom w:val="nil"/>
              <w:right w:val="single" w:sz="8" w:space="0" w:color="auto"/>
            </w:tcBorders>
            <w:shd w:val="clear" w:color="auto" w:fill="auto"/>
            <w:noWrap/>
            <w:vAlign w:val="center"/>
          </w:tcPr>
          <w:p w14:paraId="2FA694CC" w14:textId="2127674E"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2.48</w:t>
            </w:r>
          </w:p>
        </w:tc>
        <w:tc>
          <w:tcPr>
            <w:tcW w:w="632" w:type="dxa"/>
            <w:tcBorders>
              <w:top w:val="nil"/>
              <w:left w:val="nil"/>
              <w:bottom w:val="nil"/>
              <w:right w:val="nil"/>
            </w:tcBorders>
            <w:vAlign w:val="center"/>
          </w:tcPr>
          <w:p w14:paraId="3E80489F" w14:textId="6BFF6E02"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29.90</w:t>
            </w:r>
          </w:p>
        </w:tc>
        <w:tc>
          <w:tcPr>
            <w:tcW w:w="632" w:type="dxa"/>
            <w:tcBorders>
              <w:top w:val="nil"/>
              <w:left w:val="nil"/>
              <w:bottom w:val="nil"/>
              <w:right w:val="nil"/>
            </w:tcBorders>
            <w:vAlign w:val="center"/>
          </w:tcPr>
          <w:p w14:paraId="6A08CF3E" w14:textId="578F72F9"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-18.42</w:t>
            </w:r>
          </w:p>
        </w:tc>
        <w:tc>
          <w:tcPr>
            <w:tcW w:w="632" w:type="dxa"/>
            <w:tcBorders>
              <w:top w:val="nil"/>
              <w:left w:val="nil"/>
              <w:bottom w:val="nil"/>
              <w:right w:val="nil"/>
            </w:tcBorders>
            <w:vAlign w:val="center"/>
          </w:tcPr>
          <w:p w14:paraId="559D7582" w14:textId="23049D09"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21.91</w:t>
            </w:r>
          </w:p>
        </w:tc>
        <w:tc>
          <w:tcPr>
            <w:tcW w:w="632" w:type="dxa"/>
            <w:tcBorders>
              <w:top w:val="nil"/>
              <w:left w:val="nil"/>
              <w:bottom w:val="nil"/>
              <w:right w:val="nil"/>
            </w:tcBorders>
            <w:vAlign w:val="center"/>
          </w:tcPr>
          <w:p w14:paraId="1918DD6E" w14:textId="0F2C6B35"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19.36</w:t>
            </w:r>
          </w:p>
        </w:tc>
        <w:tc>
          <w:tcPr>
            <w:tcW w:w="634" w:type="dxa"/>
            <w:tcBorders>
              <w:top w:val="nil"/>
              <w:left w:val="nil"/>
              <w:bottom w:val="nil"/>
              <w:right w:val="nil"/>
            </w:tcBorders>
            <w:vAlign w:val="center"/>
          </w:tcPr>
          <w:p w14:paraId="64D8BA47" w14:textId="0D919215"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-12.55</w:t>
            </w:r>
          </w:p>
        </w:tc>
      </w:tr>
      <w:tr w:rsidR="000D18D1" w:rsidRPr="000F4CDF" w14:paraId="7559228C" w14:textId="77777777" w:rsidTr="000D18D1">
        <w:trPr>
          <w:trHeight w:val="306"/>
        </w:trPr>
        <w:tc>
          <w:tcPr>
            <w:tcW w:w="2550" w:type="dxa"/>
            <w:tcBorders>
              <w:top w:val="nil"/>
              <w:left w:val="nil"/>
              <w:bottom w:val="nil"/>
              <w:right w:val="nil"/>
            </w:tcBorders>
            <w:shd w:val="clear" w:color="auto" w:fill="auto"/>
            <w:vAlign w:val="center"/>
          </w:tcPr>
          <w:p w14:paraId="192303FC" w14:textId="13E9295D" w:rsidR="000D18D1" w:rsidRPr="000F4CDF" w:rsidRDefault="000D18D1" w:rsidP="000D18D1">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Health Care</w:t>
            </w:r>
          </w:p>
        </w:tc>
        <w:tc>
          <w:tcPr>
            <w:tcW w:w="554" w:type="dxa"/>
            <w:tcBorders>
              <w:top w:val="nil"/>
              <w:left w:val="nil"/>
              <w:bottom w:val="nil"/>
              <w:right w:val="nil"/>
            </w:tcBorders>
            <w:vAlign w:val="center"/>
          </w:tcPr>
          <w:p w14:paraId="2F8A969D" w14:textId="0C6F53D0"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-19.31</w:t>
            </w:r>
          </w:p>
        </w:tc>
        <w:tc>
          <w:tcPr>
            <w:tcW w:w="676" w:type="dxa"/>
            <w:tcBorders>
              <w:top w:val="nil"/>
              <w:left w:val="nil"/>
              <w:bottom w:val="nil"/>
              <w:right w:val="nil"/>
            </w:tcBorders>
            <w:shd w:val="clear" w:color="auto" w:fill="auto"/>
            <w:noWrap/>
            <w:vAlign w:val="center"/>
          </w:tcPr>
          <w:p w14:paraId="6F5C9D01" w14:textId="5D20C6CE"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2.81</w:t>
            </w:r>
          </w:p>
        </w:tc>
        <w:tc>
          <w:tcPr>
            <w:tcW w:w="738" w:type="dxa"/>
            <w:tcBorders>
              <w:top w:val="nil"/>
              <w:left w:val="nil"/>
              <w:bottom w:val="nil"/>
              <w:right w:val="nil"/>
            </w:tcBorders>
            <w:shd w:val="clear" w:color="auto" w:fill="auto"/>
            <w:noWrap/>
            <w:vAlign w:val="center"/>
          </w:tcPr>
          <w:p w14:paraId="4F0033FC" w14:textId="0383FE0A"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-6.65</w:t>
            </w:r>
          </w:p>
        </w:tc>
        <w:tc>
          <w:tcPr>
            <w:tcW w:w="705" w:type="dxa"/>
            <w:tcBorders>
              <w:top w:val="nil"/>
              <w:left w:val="nil"/>
              <w:bottom w:val="nil"/>
              <w:right w:val="nil"/>
            </w:tcBorders>
            <w:shd w:val="clear" w:color="auto" w:fill="auto"/>
            <w:noWrap/>
            <w:vAlign w:val="center"/>
          </w:tcPr>
          <w:p w14:paraId="55D737DE" w14:textId="41B4BBB0"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-21.98</w:t>
            </w:r>
          </w:p>
        </w:tc>
        <w:tc>
          <w:tcPr>
            <w:tcW w:w="705" w:type="dxa"/>
            <w:tcBorders>
              <w:top w:val="nil"/>
              <w:left w:val="nil"/>
              <w:bottom w:val="nil"/>
              <w:right w:val="nil"/>
            </w:tcBorders>
            <w:shd w:val="clear" w:color="auto" w:fill="auto"/>
            <w:noWrap/>
            <w:vAlign w:val="center"/>
          </w:tcPr>
          <w:p w14:paraId="3C871A03" w14:textId="56DB94AF"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9.23</w:t>
            </w:r>
          </w:p>
        </w:tc>
        <w:tc>
          <w:tcPr>
            <w:tcW w:w="705" w:type="dxa"/>
            <w:tcBorders>
              <w:top w:val="nil"/>
              <w:left w:val="nil"/>
              <w:bottom w:val="nil"/>
              <w:right w:val="nil"/>
            </w:tcBorders>
            <w:shd w:val="clear" w:color="auto" w:fill="auto"/>
            <w:noWrap/>
            <w:vAlign w:val="center"/>
          </w:tcPr>
          <w:p w14:paraId="25FDC12E" w14:textId="038BE3FD"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5.84</w:t>
            </w:r>
          </w:p>
        </w:tc>
        <w:tc>
          <w:tcPr>
            <w:tcW w:w="715" w:type="dxa"/>
            <w:tcBorders>
              <w:top w:val="nil"/>
              <w:left w:val="nil"/>
              <w:bottom w:val="nil"/>
              <w:right w:val="single" w:sz="8" w:space="0" w:color="auto"/>
            </w:tcBorders>
            <w:shd w:val="clear" w:color="auto" w:fill="auto"/>
            <w:noWrap/>
            <w:vAlign w:val="center"/>
          </w:tcPr>
          <w:p w14:paraId="12E8BE42" w14:textId="6CD9E464"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10.35</w:t>
            </w:r>
          </w:p>
        </w:tc>
        <w:tc>
          <w:tcPr>
            <w:tcW w:w="632" w:type="dxa"/>
            <w:tcBorders>
              <w:top w:val="nil"/>
              <w:left w:val="nil"/>
              <w:bottom w:val="nil"/>
              <w:right w:val="nil"/>
            </w:tcBorders>
            <w:vAlign w:val="center"/>
          </w:tcPr>
          <w:p w14:paraId="76857FB2" w14:textId="5B2C314D"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12.82</w:t>
            </w:r>
          </w:p>
        </w:tc>
        <w:tc>
          <w:tcPr>
            <w:tcW w:w="632" w:type="dxa"/>
            <w:tcBorders>
              <w:top w:val="nil"/>
              <w:left w:val="nil"/>
              <w:bottom w:val="nil"/>
              <w:right w:val="nil"/>
            </w:tcBorders>
            <w:vAlign w:val="center"/>
          </w:tcPr>
          <w:p w14:paraId="71184F16" w14:textId="5B05FA47"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-3.49</w:t>
            </w:r>
          </w:p>
        </w:tc>
        <w:tc>
          <w:tcPr>
            <w:tcW w:w="632" w:type="dxa"/>
            <w:tcBorders>
              <w:top w:val="nil"/>
              <w:left w:val="nil"/>
              <w:bottom w:val="nil"/>
              <w:right w:val="nil"/>
            </w:tcBorders>
            <w:vAlign w:val="center"/>
          </w:tcPr>
          <w:p w14:paraId="3A8F166E" w14:textId="5A501F8D"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19.80</w:t>
            </w:r>
          </w:p>
        </w:tc>
        <w:tc>
          <w:tcPr>
            <w:tcW w:w="632" w:type="dxa"/>
            <w:tcBorders>
              <w:top w:val="nil"/>
              <w:left w:val="nil"/>
              <w:bottom w:val="nil"/>
              <w:right w:val="nil"/>
            </w:tcBorders>
            <w:vAlign w:val="center"/>
          </w:tcPr>
          <w:p w14:paraId="60D4D0FA" w14:textId="3520DEB5"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22.59</w:t>
            </w:r>
          </w:p>
        </w:tc>
        <w:tc>
          <w:tcPr>
            <w:tcW w:w="634" w:type="dxa"/>
            <w:tcBorders>
              <w:top w:val="nil"/>
              <w:left w:val="nil"/>
              <w:bottom w:val="nil"/>
              <w:right w:val="nil"/>
            </w:tcBorders>
            <w:vAlign w:val="center"/>
          </w:tcPr>
          <w:p w14:paraId="41C3EB97" w14:textId="0100822D"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7.71</w:t>
            </w:r>
          </w:p>
        </w:tc>
      </w:tr>
      <w:tr w:rsidR="000D18D1" w:rsidRPr="000F4CDF" w14:paraId="4C2B0CC5" w14:textId="77777777" w:rsidTr="000D18D1">
        <w:trPr>
          <w:trHeight w:val="306"/>
        </w:trPr>
        <w:tc>
          <w:tcPr>
            <w:tcW w:w="2550" w:type="dxa"/>
            <w:tcBorders>
              <w:top w:val="nil"/>
              <w:left w:val="nil"/>
              <w:bottom w:val="nil"/>
              <w:right w:val="nil"/>
            </w:tcBorders>
            <w:shd w:val="clear" w:color="auto" w:fill="auto"/>
            <w:vAlign w:val="center"/>
          </w:tcPr>
          <w:p w14:paraId="778F3D15" w14:textId="5347DC21" w:rsidR="000D18D1" w:rsidRPr="000F4CDF" w:rsidRDefault="000D18D1" w:rsidP="000D18D1">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High Yield Bond</w:t>
            </w:r>
          </w:p>
        </w:tc>
        <w:tc>
          <w:tcPr>
            <w:tcW w:w="554" w:type="dxa"/>
            <w:tcBorders>
              <w:top w:val="nil"/>
              <w:left w:val="nil"/>
              <w:bottom w:val="nil"/>
              <w:right w:val="nil"/>
            </w:tcBorders>
            <w:vAlign w:val="center"/>
          </w:tcPr>
          <w:p w14:paraId="4AC72C93" w14:textId="0BF384F8"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-9.80</w:t>
            </w:r>
          </w:p>
        </w:tc>
        <w:tc>
          <w:tcPr>
            <w:tcW w:w="676" w:type="dxa"/>
            <w:tcBorders>
              <w:top w:val="nil"/>
              <w:left w:val="nil"/>
              <w:bottom w:val="nil"/>
              <w:right w:val="nil"/>
            </w:tcBorders>
            <w:shd w:val="clear" w:color="auto" w:fill="auto"/>
            <w:noWrap/>
            <w:vAlign w:val="center"/>
          </w:tcPr>
          <w:p w14:paraId="4D2741F1" w14:textId="07D7752F"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-2.74</w:t>
            </w:r>
          </w:p>
        </w:tc>
        <w:tc>
          <w:tcPr>
            <w:tcW w:w="738" w:type="dxa"/>
            <w:tcBorders>
              <w:top w:val="nil"/>
              <w:left w:val="nil"/>
              <w:bottom w:val="nil"/>
              <w:right w:val="nil"/>
            </w:tcBorders>
            <w:shd w:val="clear" w:color="auto" w:fill="auto"/>
            <w:noWrap/>
            <w:vAlign w:val="center"/>
          </w:tcPr>
          <w:p w14:paraId="7619A95E" w14:textId="630561CA"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-6.26</w:t>
            </w:r>
          </w:p>
        </w:tc>
        <w:tc>
          <w:tcPr>
            <w:tcW w:w="705" w:type="dxa"/>
            <w:tcBorders>
              <w:top w:val="nil"/>
              <w:left w:val="nil"/>
              <w:bottom w:val="nil"/>
              <w:right w:val="nil"/>
            </w:tcBorders>
            <w:shd w:val="clear" w:color="auto" w:fill="auto"/>
            <w:noWrap/>
            <w:vAlign w:val="center"/>
          </w:tcPr>
          <w:p w14:paraId="51836DCA" w14:textId="7C378E70"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-9.99</w:t>
            </w:r>
          </w:p>
        </w:tc>
        <w:tc>
          <w:tcPr>
            <w:tcW w:w="705" w:type="dxa"/>
            <w:tcBorders>
              <w:top w:val="nil"/>
              <w:left w:val="nil"/>
              <w:bottom w:val="nil"/>
              <w:right w:val="nil"/>
            </w:tcBorders>
            <w:shd w:val="clear" w:color="auto" w:fill="auto"/>
            <w:noWrap/>
            <w:vAlign w:val="center"/>
          </w:tcPr>
          <w:p w14:paraId="3A17B4ED" w14:textId="5D5BEBA0"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0.40</w:t>
            </w:r>
          </w:p>
        </w:tc>
        <w:tc>
          <w:tcPr>
            <w:tcW w:w="705" w:type="dxa"/>
            <w:tcBorders>
              <w:top w:val="nil"/>
              <w:left w:val="nil"/>
              <w:bottom w:val="nil"/>
              <w:right w:val="nil"/>
            </w:tcBorders>
            <w:shd w:val="clear" w:color="auto" w:fill="auto"/>
            <w:noWrap/>
            <w:vAlign w:val="center"/>
          </w:tcPr>
          <w:p w14:paraId="3A84BA12" w14:textId="7188919E"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0.71</w:t>
            </w:r>
          </w:p>
        </w:tc>
        <w:tc>
          <w:tcPr>
            <w:tcW w:w="715" w:type="dxa"/>
            <w:tcBorders>
              <w:top w:val="nil"/>
              <w:left w:val="nil"/>
              <w:bottom w:val="nil"/>
              <w:right w:val="single" w:sz="8" w:space="0" w:color="auto"/>
            </w:tcBorders>
            <w:shd w:val="clear" w:color="auto" w:fill="auto"/>
            <w:noWrap/>
            <w:vAlign w:val="center"/>
          </w:tcPr>
          <w:p w14:paraId="10E31371" w14:textId="0F321A48"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w:t>
            </w:r>
          </w:p>
        </w:tc>
        <w:tc>
          <w:tcPr>
            <w:tcW w:w="632" w:type="dxa"/>
            <w:tcBorders>
              <w:top w:val="nil"/>
              <w:left w:val="nil"/>
              <w:bottom w:val="nil"/>
              <w:right w:val="nil"/>
            </w:tcBorders>
            <w:vAlign w:val="center"/>
          </w:tcPr>
          <w:p w14:paraId="0091C0EA" w14:textId="7A265D8C"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4.21</w:t>
            </w:r>
          </w:p>
        </w:tc>
        <w:tc>
          <w:tcPr>
            <w:tcW w:w="632" w:type="dxa"/>
            <w:tcBorders>
              <w:top w:val="nil"/>
              <w:left w:val="nil"/>
              <w:bottom w:val="nil"/>
              <w:right w:val="nil"/>
            </w:tcBorders>
            <w:vAlign w:val="center"/>
          </w:tcPr>
          <w:p w14:paraId="6065299F" w14:textId="200B34AE"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-3.55</w:t>
            </w:r>
          </w:p>
        </w:tc>
        <w:tc>
          <w:tcPr>
            <w:tcW w:w="632" w:type="dxa"/>
            <w:tcBorders>
              <w:top w:val="nil"/>
              <w:left w:val="nil"/>
              <w:bottom w:val="nil"/>
              <w:right w:val="nil"/>
            </w:tcBorders>
            <w:vAlign w:val="center"/>
          </w:tcPr>
          <w:p w14:paraId="761B91F5" w14:textId="76C4F198"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7.37</w:t>
            </w:r>
          </w:p>
        </w:tc>
        <w:tc>
          <w:tcPr>
            <w:tcW w:w="632" w:type="dxa"/>
            <w:tcBorders>
              <w:top w:val="nil"/>
              <w:left w:val="nil"/>
              <w:bottom w:val="nil"/>
              <w:right w:val="nil"/>
            </w:tcBorders>
            <w:vAlign w:val="center"/>
          </w:tcPr>
          <w:p w14:paraId="491E7F37" w14:textId="3AB0765E"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3.44</w:t>
            </w:r>
          </w:p>
        </w:tc>
        <w:tc>
          <w:tcPr>
            <w:tcW w:w="634" w:type="dxa"/>
            <w:tcBorders>
              <w:top w:val="nil"/>
              <w:left w:val="nil"/>
              <w:bottom w:val="nil"/>
              <w:right w:val="nil"/>
            </w:tcBorders>
            <w:vAlign w:val="center"/>
          </w:tcPr>
          <w:p w14:paraId="2C6C8801" w14:textId="5634D635"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4.76</w:t>
            </w:r>
          </w:p>
        </w:tc>
      </w:tr>
      <w:tr w:rsidR="000D18D1" w:rsidRPr="000F4CDF" w14:paraId="1A208050" w14:textId="77777777" w:rsidTr="000D18D1">
        <w:trPr>
          <w:trHeight w:val="306"/>
        </w:trPr>
        <w:tc>
          <w:tcPr>
            <w:tcW w:w="2550" w:type="dxa"/>
            <w:tcBorders>
              <w:top w:val="nil"/>
              <w:left w:val="nil"/>
              <w:bottom w:val="nil"/>
              <w:right w:val="nil"/>
            </w:tcBorders>
            <w:shd w:val="clear" w:color="auto" w:fill="auto"/>
            <w:vAlign w:val="center"/>
          </w:tcPr>
          <w:p w14:paraId="2A95BF9A" w14:textId="72044691" w:rsidR="000D18D1" w:rsidRPr="000F4CDF" w:rsidRDefault="000D18D1" w:rsidP="000D18D1">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India Equity</w:t>
            </w:r>
          </w:p>
        </w:tc>
        <w:tc>
          <w:tcPr>
            <w:tcW w:w="554" w:type="dxa"/>
            <w:tcBorders>
              <w:top w:val="nil"/>
              <w:left w:val="nil"/>
              <w:bottom w:val="nil"/>
              <w:right w:val="nil"/>
            </w:tcBorders>
            <w:vAlign w:val="center"/>
          </w:tcPr>
          <w:p w14:paraId="745F0F9D" w14:textId="42987672"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-6.56</w:t>
            </w:r>
          </w:p>
        </w:tc>
        <w:tc>
          <w:tcPr>
            <w:tcW w:w="676" w:type="dxa"/>
            <w:tcBorders>
              <w:top w:val="nil"/>
              <w:left w:val="nil"/>
              <w:bottom w:val="nil"/>
              <w:right w:val="nil"/>
            </w:tcBorders>
            <w:shd w:val="clear" w:color="auto" w:fill="auto"/>
            <w:noWrap/>
            <w:vAlign w:val="center"/>
          </w:tcPr>
          <w:p w14:paraId="4DE44F36" w14:textId="46438AD1"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5.58</w:t>
            </w:r>
          </w:p>
        </w:tc>
        <w:tc>
          <w:tcPr>
            <w:tcW w:w="738" w:type="dxa"/>
            <w:tcBorders>
              <w:top w:val="nil"/>
              <w:left w:val="nil"/>
              <w:bottom w:val="nil"/>
              <w:right w:val="nil"/>
            </w:tcBorders>
            <w:shd w:val="clear" w:color="auto" w:fill="auto"/>
            <w:noWrap/>
            <w:vAlign w:val="center"/>
          </w:tcPr>
          <w:p w14:paraId="4ABFA368" w14:textId="049E3F9B"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0.80</w:t>
            </w:r>
          </w:p>
        </w:tc>
        <w:tc>
          <w:tcPr>
            <w:tcW w:w="705" w:type="dxa"/>
            <w:tcBorders>
              <w:top w:val="nil"/>
              <w:left w:val="nil"/>
              <w:bottom w:val="nil"/>
              <w:right w:val="nil"/>
            </w:tcBorders>
            <w:shd w:val="clear" w:color="auto" w:fill="auto"/>
            <w:noWrap/>
            <w:vAlign w:val="center"/>
          </w:tcPr>
          <w:p w14:paraId="34ECAFFD" w14:textId="425C3E5D"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-6.68</w:t>
            </w:r>
          </w:p>
        </w:tc>
        <w:tc>
          <w:tcPr>
            <w:tcW w:w="705" w:type="dxa"/>
            <w:tcBorders>
              <w:top w:val="nil"/>
              <w:left w:val="nil"/>
              <w:bottom w:val="nil"/>
              <w:right w:val="nil"/>
            </w:tcBorders>
            <w:shd w:val="clear" w:color="auto" w:fill="auto"/>
            <w:noWrap/>
            <w:vAlign w:val="center"/>
          </w:tcPr>
          <w:p w14:paraId="77284344" w14:textId="6438FB2D"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12.78</w:t>
            </w:r>
          </w:p>
        </w:tc>
        <w:tc>
          <w:tcPr>
            <w:tcW w:w="705" w:type="dxa"/>
            <w:tcBorders>
              <w:top w:val="nil"/>
              <w:left w:val="nil"/>
              <w:bottom w:val="nil"/>
              <w:right w:val="nil"/>
            </w:tcBorders>
            <w:shd w:val="clear" w:color="auto" w:fill="auto"/>
            <w:noWrap/>
            <w:vAlign w:val="center"/>
          </w:tcPr>
          <w:p w14:paraId="5EA9770C" w14:textId="60B18F67"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5.27</w:t>
            </w:r>
          </w:p>
        </w:tc>
        <w:tc>
          <w:tcPr>
            <w:tcW w:w="715" w:type="dxa"/>
            <w:tcBorders>
              <w:top w:val="nil"/>
              <w:left w:val="nil"/>
              <w:bottom w:val="nil"/>
              <w:right w:val="single" w:sz="8" w:space="0" w:color="auto"/>
            </w:tcBorders>
            <w:shd w:val="clear" w:color="auto" w:fill="auto"/>
            <w:noWrap/>
            <w:vAlign w:val="center"/>
          </w:tcPr>
          <w:p w14:paraId="2648DE34" w14:textId="5A8B7D82"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8.93</w:t>
            </w:r>
          </w:p>
        </w:tc>
        <w:tc>
          <w:tcPr>
            <w:tcW w:w="632" w:type="dxa"/>
            <w:tcBorders>
              <w:top w:val="nil"/>
              <w:left w:val="nil"/>
              <w:bottom w:val="nil"/>
              <w:right w:val="nil"/>
            </w:tcBorders>
            <w:vAlign w:val="center"/>
          </w:tcPr>
          <w:p w14:paraId="6A0CECA1" w14:textId="62C174D2"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31.69</w:t>
            </w:r>
          </w:p>
        </w:tc>
        <w:tc>
          <w:tcPr>
            <w:tcW w:w="632" w:type="dxa"/>
            <w:tcBorders>
              <w:top w:val="nil"/>
              <w:left w:val="nil"/>
              <w:bottom w:val="nil"/>
              <w:right w:val="nil"/>
            </w:tcBorders>
            <w:vAlign w:val="center"/>
          </w:tcPr>
          <w:p w14:paraId="672EA8A9" w14:textId="79BF808D"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-12.07</w:t>
            </w:r>
          </w:p>
        </w:tc>
        <w:tc>
          <w:tcPr>
            <w:tcW w:w="632" w:type="dxa"/>
            <w:tcBorders>
              <w:top w:val="nil"/>
              <w:left w:val="nil"/>
              <w:bottom w:val="nil"/>
              <w:right w:val="nil"/>
            </w:tcBorders>
            <w:vAlign w:val="center"/>
          </w:tcPr>
          <w:p w14:paraId="6A938DCE" w14:textId="7D538639"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1.06</w:t>
            </w:r>
          </w:p>
        </w:tc>
        <w:tc>
          <w:tcPr>
            <w:tcW w:w="632" w:type="dxa"/>
            <w:tcBorders>
              <w:top w:val="nil"/>
              <w:left w:val="nil"/>
              <w:bottom w:val="nil"/>
              <w:right w:val="nil"/>
            </w:tcBorders>
            <w:vAlign w:val="center"/>
          </w:tcPr>
          <w:p w14:paraId="4C4E741E" w14:textId="30CFDF7F"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12.07</w:t>
            </w:r>
          </w:p>
        </w:tc>
        <w:tc>
          <w:tcPr>
            <w:tcW w:w="634" w:type="dxa"/>
            <w:tcBorders>
              <w:top w:val="nil"/>
              <w:left w:val="nil"/>
              <w:bottom w:val="nil"/>
              <w:right w:val="nil"/>
            </w:tcBorders>
            <w:vAlign w:val="center"/>
          </w:tcPr>
          <w:p w14:paraId="3825179F" w14:textId="5B42D0CC"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26.23</w:t>
            </w:r>
          </w:p>
        </w:tc>
      </w:tr>
      <w:tr w:rsidR="000D18D1" w:rsidRPr="000F4CDF" w14:paraId="5C425549" w14:textId="77777777" w:rsidTr="000D18D1">
        <w:trPr>
          <w:trHeight w:val="306"/>
        </w:trPr>
        <w:tc>
          <w:tcPr>
            <w:tcW w:w="2550" w:type="dxa"/>
            <w:tcBorders>
              <w:top w:val="nil"/>
              <w:left w:val="nil"/>
              <w:bottom w:val="nil"/>
              <w:right w:val="nil"/>
            </w:tcBorders>
            <w:shd w:val="clear" w:color="auto" w:fill="auto"/>
            <w:vAlign w:val="center"/>
          </w:tcPr>
          <w:p w14:paraId="6BE72E10" w14:textId="38FE6247" w:rsidR="000D18D1" w:rsidRPr="000F4CDF" w:rsidRDefault="000D18D1" w:rsidP="000D18D1">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Japan Equity</w:t>
            </w:r>
          </w:p>
        </w:tc>
        <w:tc>
          <w:tcPr>
            <w:tcW w:w="554" w:type="dxa"/>
            <w:tcBorders>
              <w:top w:val="nil"/>
              <w:left w:val="nil"/>
              <w:bottom w:val="nil"/>
              <w:right w:val="nil"/>
            </w:tcBorders>
            <w:vAlign w:val="center"/>
          </w:tcPr>
          <w:p w14:paraId="2CB176A3" w14:textId="1B64FF61"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-6.03</w:t>
            </w:r>
          </w:p>
        </w:tc>
        <w:tc>
          <w:tcPr>
            <w:tcW w:w="676" w:type="dxa"/>
            <w:tcBorders>
              <w:top w:val="nil"/>
              <w:left w:val="nil"/>
              <w:bottom w:val="nil"/>
              <w:right w:val="nil"/>
            </w:tcBorders>
            <w:shd w:val="clear" w:color="auto" w:fill="auto"/>
            <w:noWrap/>
            <w:vAlign w:val="center"/>
          </w:tcPr>
          <w:p w14:paraId="1EDF1413" w14:textId="5683931C"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3.70</w:t>
            </w:r>
          </w:p>
        </w:tc>
        <w:tc>
          <w:tcPr>
            <w:tcW w:w="738" w:type="dxa"/>
            <w:tcBorders>
              <w:top w:val="nil"/>
              <w:left w:val="nil"/>
              <w:bottom w:val="nil"/>
              <w:right w:val="nil"/>
            </w:tcBorders>
            <w:shd w:val="clear" w:color="auto" w:fill="auto"/>
            <w:noWrap/>
            <w:vAlign w:val="center"/>
          </w:tcPr>
          <w:p w14:paraId="6F11E4E8" w14:textId="3A261A5C"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3.22</w:t>
            </w:r>
          </w:p>
        </w:tc>
        <w:tc>
          <w:tcPr>
            <w:tcW w:w="705" w:type="dxa"/>
            <w:tcBorders>
              <w:top w:val="nil"/>
              <w:left w:val="nil"/>
              <w:bottom w:val="nil"/>
              <w:right w:val="nil"/>
            </w:tcBorders>
            <w:shd w:val="clear" w:color="auto" w:fill="auto"/>
            <w:noWrap/>
            <w:vAlign w:val="center"/>
          </w:tcPr>
          <w:p w14:paraId="1C87877A" w14:textId="16CD801E"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-4.83</w:t>
            </w:r>
          </w:p>
        </w:tc>
        <w:tc>
          <w:tcPr>
            <w:tcW w:w="705" w:type="dxa"/>
            <w:tcBorders>
              <w:top w:val="nil"/>
              <w:left w:val="nil"/>
              <w:bottom w:val="nil"/>
              <w:right w:val="nil"/>
            </w:tcBorders>
            <w:shd w:val="clear" w:color="auto" w:fill="auto"/>
            <w:noWrap/>
            <w:vAlign w:val="center"/>
          </w:tcPr>
          <w:p w14:paraId="16651C14" w14:textId="1FE1790B"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8.43</w:t>
            </w:r>
          </w:p>
        </w:tc>
        <w:tc>
          <w:tcPr>
            <w:tcW w:w="705" w:type="dxa"/>
            <w:tcBorders>
              <w:top w:val="nil"/>
              <w:left w:val="nil"/>
              <w:bottom w:val="nil"/>
              <w:right w:val="nil"/>
            </w:tcBorders>
            <w:shd w:val="clear" w:color="auto" w:fill="auto"/>
            <w:noWrap/>
            <w:vAlign w:val="center"/>
          </w:tcPr>
          <w:p w14:paraId="3FF2ED0E" w14:textId="5AB69247"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4.27</w:t>
            </w:r>
          </w:p>
        </w:tc>
        <w:tc>
          <w:tcPr>
            <w:tcW w:w="715" w:type="dxa"/>
            <w:tcBorders>
              <w:top w:val="nil"/>
              <w:left w:val="nil"/>
              <w:bottom w:val="nil"/>
              <w:right w:val="single" w:sz="8" w:space="0" w:color="auto"/>
            </w:tcBorders>
            <w:shd w:val="clear" w:color="auto" w:fill="auto"/>
            <w:noWrap/>
            <w:vAlign w:val="center"/>
          </w:tcPr>
          <w:p w14:paraId="657CF7FE" w14:textId="606F62BF"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9.25</w:t>
            </w:r>
          </w:p>
        </w:tc>
        <w:tc>
          <w:tcPr>
            <w:tcW w:w="632" w:type="dxa"/>
            <w:tcBorders>
              <w:top w:val="nil"/>
              <w:left w:val="nil"/>
              <w:bottom w:val="nil"/>
              <w:right w:val="nil"/>
            </w:tcBorders>
            <w:vAlign w:val="center"/>
          </w:tcPr>
          <w:p w14:paraId="0B535E57" w14:textId="1606D4A7"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20.88</w:t>
            </w:r>
          </w:p>
        </w:tc>
        <w:tc>
          <w:tcPr>
            <w:tcW w:w="632" w:type="dxa"/>
            <w:tcBorders>
              <w:top w:val="nil"/>
              <w:left w:val="nil"/>
              <w:bottom w:val="nil"/>
              <w:right w:val="nil"/>
            </w:tcBorders>
            <w:vAlign w:val="center"/>
          </w:tcPr>
          <w:p w14:paraId="153ED0F8" w14:textId="13858024"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-17.12</w:t>
            </w:r>
          </w:p>
        </w:tc>
        <w:tc>
          <w:tcPr>
            <w:tcW w:w="632" w:type="dxa"/>
            <w:tcBorders>
              <w:top w:val="nil"/>
              <w:left w:val="nil"/>
              <w:bottom w:val="nil"/>
              <w:right w:val="nil"/>
            </w:tcBorders>
            <w:vAlign w:val="center"/>
          </w:tcPr>
          <w:p w14:paraId="3931311B" w14:textId="06900EFE"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18.20</w:t>
            </w:r>
          </w:p>
        </w:tc>
        <w:tc>
          <w:tcPr>
            <w:tcW w:w="632" w:type="dxa"/>
            <w:tcBorders>
              <w:top w:val="nil"/>
              <w:left w:val="nil"/>
              <w:bottom w:val="nil"/>
              <w:right w:val="nil"/>
            </w:tcBorders>
            <w:vAlign w:val="center"/>
          </w:tcPr>
          <w:p w14:paraId="59436CA7" w14:textId="763D2C1B"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10.09</w:t>
            </w:r>
          </w:p>
        </w:tc>
        <w:tc>
          <w:tcPr>
            <w:tcW w:w="634" w:type="dxa"/>
            <w:tcBorders>
              <w:top w:val="nil"/>
              <w:left w:val="nil"/>
              <w:bottom w:val="nil"/>
              <w:right w:val="nil"/>
            </w:tcBorders>
            <w:vAlign w:val="center"/>
          </w:tcPr>
          <w:p w14:paraId="639D94DD" w14:textId="478DBAAC"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6.73</w:t>
            </w:r>
          </w:p>
        </w:tc>
      </w:tr>
      <w:tr w:rsidR="000D18D1" w:rsidRPr="000F4CDF" w14:paraId="7754095F" w14:textId="77777777" w:rsidTr="000D18D1">
        <w:trPr>
          <w:trHeight w:val="306"/>
        </w:trPr>
        <w:tc>
          <w:tcPr>
            <w:tcW w:w="2550" w:type="dxa"/>
            <w:tcBorders>
              <w:top w:val="nil"/>
              <w:left w:val="nil"/>
              <w:bottom w:val="nil"/>
              <w:right w:val="nil"/>
            </w:tcBorders>
            <w:shd w:val="clear" w:color="auto" w:fill="auto"/>
            <w:vAlign w:val="center"/>
          </w:tcPr>
          <w:p w14:paraId="77CEB4F2" w14:textId="49A4A946" w:rsidR="000D18D1" w:rsidRPr="000F4CDF" w:rsidRDefault="000D18D1" w:rsidP="000D18D1">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Long Term General Bond</w:t>
            </w:r>
          </w:p>
        </w:tc>
        <w:tc>
          <w:tcPr>
            <w:tcW w:w="554" w:type="dxa"/>
            <w:tcBorders>
              <w:top w:val="nil"/>
              <w:left w:val="nil"/>
              <w:bottom w:val="nil"/>
              <w:right w:val="nil"/>
            </w:tcBorders>
            <w:vAlign w:val="center"/>
          </w:tcPr>
          <w:p w14:paraId="67ECCE29" w14:textId="33E452FB"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-1.39</w:t>
            </w:r>
          </w:p>
        </w:tc>
        <w:tc>
          <w:tcPr>
            <w:tcW w:w="676" w:type="dxa"/>
            <w:tcBorders>
              <w:top w:val="nil"/>
              <w:left w:val="nil"/>
              <w:bottom w:val="nil"/>
              <w:right w:val="nil"/>
            </w:tcBorders>
            <w:shd w:val="clear" w:color="auto" w:fill="auto"/>
            <w:noWrap/>
            <w:vAlign w:val="center"/>
          </w:tcPr>
          <w:p w14:paraId="5000A98A" w14:textId="77540F6B"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0.84</w:t>
            </w:r>
          </w:p>
        </w:tc>
        <w:tc>
          <w:tcPr>
            <w:tcW w:w="738" w:type="dxa"/>
            <w:tcBorders>
              <w:top w:val="nil"/>
              <w:left w:val="nil"/>
              <w:bottom w:val="nil"/>
              <w:right w:val="nil"/>
            </w:tcBorders>
            <w:shd w:val="clear" w:color="auto" w:fill="auto"/>
            <w:noWrap/>
            <w:vAlign w:val="center"/>
          </w:tcPr>
          <w:p w14:paraId="4474F643" w14:textId="3202594F"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-0.95</w:t>
            </w:r>
          </w:p>
        </w:tc>
        <w:tc>
          <w:tcPr>
            <w:tcW w:w="705" w:type="dxa"/>
            <w:tcBorders>
              <w:top w:val="nil"/>
              <w:left w:val="nil"/>
              <w:bottom w:val="nil"/>
              <w:right w:val="nil"/>
            </w:tcBorders>
            <w:shd w:val="clear" w:color="auto" w:fill="auto"/>
            <w:noWrap/>
            <w:vAlign w:val="center"/>
          </w:tcPr>
          <w:p w14:paraId="56184E17" w14:textId="038CD365"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-1.85</w:t>
            </w:r>
          </w:p>
        </w:tc>
        <w:tc>
          <w:tcPr>
            <w:tcW w:w="705" w:type="dxa"/>
            <w:tcBorders>
              <w:top w:val="nil"/>
              <w:left w:val="nil"/>
              <w:bottom w:val="nil"/>
              <w:right w:val="nil"/>
            </w:tcBorders>
            <w:shd w:val="clear" w:color="auto" w:fill="auto"/>
            <w:noWrap/>
            <w:vAlign w:val="center"/>
          </w:tcPr>
          <w:p w14:paraId="7D78BBD1" w14:textId="4515E33D"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0.26</w:t>
            </w:r>
          </w:p>
        </w:tc>
        <w:tc>
          <w:tcPr>
            <w:tcW w:w="705" w:type="dxa"/>
            <w:tcBorders>
              <w:top w:val="nil"/>
              <w:left w:val="nil"/>
              <w:bottom w:val="nil"/>
              <w:right w:val="nil"/>
            </w:tcBorders>
            <w:shd w:val="clear" w:color="auto" w:fill="auto"/>
            <w:noWrap/>
            <w:vAlign w:val="center"/>
          </w:tcPr>
          <w:p w14:paraId="1BCA3D9C" w14:textId="7C3633A1"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1.41</w:t>
            </w:r>
          </w:p>
        </w:tc>
        <w:tc>
          <w:tcPr>
            <w:tcW w:w="715" w:type="dxa"/>
            <w:tcBorders>
              <w:top w:val="nil"/>
              <w:left w:val="nil"/>
              <w:bottom w:val="nil"/>
              <w:right w:val="single" w:sz="8" w:space="0" w:color="auto"/>
            </w:tcBorders>
            <w:shd w:val="clear" w:color="auto" w:fill="auto"/>
            <w:noWrap/>
            <w:vAlign w:val="center"/>
          </w:tcPr>
          <w:p w14:paraId="38AA46BD" w14:textId="12CF7515"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2.44</w:t>
            </w:r>
          </w:p>
        </w:tc>
        <w:tc>
          <w:tcPr>
            <w:tcW w:w="632" w:type="dxa"/>
            <w:tcBorders>
              <w:top w:val="nil"/>
              <w:left w:val="nil"/>
              <w:bottom w:val="nil"/>
              <w:right w:val="nil"/>
            </w:tcBorders>
            <w:vAlign w:val="center"/>
          </w:tcPr>
          <w:p w14:paraId="23E746EC" w14:textId="4B2F83AD"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5.09</w:t>
            </w:r>
          </w:p>
        </w:tc>
        <w:tc>
          <w:tcPr>
            <w:tcW w:w="632" w:type="dxa"/>
            <w:tcBorders>
              <w:top w:val="nil"/>
              <w:left w:val="nil"/>
              <w:bottom w:val="nil"/>
              <w:right w:val="nil"/>
            </w:tcBorders>
            <w:vAlign w:val="center"/>
          </w:tcPr>
          <w:p w14:paraId="73DF0889" w14:textId="13EACC00"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-0.83</w:t>
            </w:r>
          </w:p>
        </w:tc>
        <w:tc>
          <w:tcPr>
            <w:tcW w:w="632" w:type="dxa"/>
            <w:tcBorders>
              <w:top w:val="nil"/>
              <w:left w:val="nil"/>
              <w:bottom w:val="nil"/>
              <w:right w:val="nil"/>
            </w:tcBorders>
            <w:vAlign w:val="center"/>
          </w:tcPr>
          <w:p w14:paraId="7AD25D72" w14:textId="0069D6D3"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6.88</w:t>
            </w:r>
          </w:p>
        </w:tc>
        <w:tc>
          <w:tcPr>
            <w:tcW w:w="632" w:type="dxa"/>
            <w:tcBorders>
              <w:top w:val="nil"/>
              <w:left w:val="nil"/>
              <w:bottom w:val="nil"/>
              <w:right w:val="nil"/>
            </w:tcBorders>
            <w:vAlign w:val="center"/>
          </w:tcPr>
          <w:p w14:paraId="5010045A" w14:textId="2F4EC993"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2.26</w:t>
            </w:r>
          </w:p>
        </w:tc>
        <w:tc>
          <w:tcPr>
            <w:tcW w:w="634" w:type="dxa"/>
            <w:tcBorders>
              <w:top w:val="nil"/>
              <w:left w:val="nil"/>
              <w:bottom w:val="nil"/>
              <w:right w:val="nil"/>
            </w:tcBorders>
            <w:vAlign w:val="center"/>
          </w:tcPr>
          <w:p w14:paraId="51998CB4" w14:textId="6A51AB3A"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-0.26</w:t>
            </w:r>
          </w:p>
        </w:tc>
      </w:tr>
      <w:tr w:rsidR="000D18D1" w:rsidRPr="000F4CDF" w14:paraId="6D04AD26" w14:textId="77777777" w:rsidTr="000D18D1">
        <w:trPr>
          <w:trHeight w:val="306"/>
        </w:trPr>
        <w:tc>
          <w:tcPr>
            <w:tcW w:w="2550" w:type="dxa"/>
            <w:tcBorders>
              <w:top w:val="nil"/>
              <w:left w:val="nil"/>
              <w:bottom w:val="nil"/>
              <w:right w:val="nil"/>
            </w:tcBorders>
            <w:shd w:val="clear" w:color="auto" w:fill="auto"/>
            <w:vAlign w:val="center"/>
          </w:tcPr>
          <w:p w14:paraId="6DF86D55" w14:textId="181FC9F4" w:rsidR="000D18D1" w:rsidRPr="000F4CDF" w:rsidRDefault="000D18D1" w:rsidP="000D18D1">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Mid Term General Bond</w:t>
            </w:r>
          </w:p>
        </w:tc>
        <w:tc>
          <w:tcPr>
            <w:tcW w:w="554" w:type="dxa"/>
            <w:tcBorders>
              <w:top w:val="nil"/>
              <w:left w:val="nil"/>
              <w:bottom w:val="nil"/>
              <w:right w:val="nil"/>
            </w:tcBorders>
            <w:vAlign w:val="center"/>
          </w:tcPr>
          <w:p w14:paraId="603BF92B" w14:textId="069109DA"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-0.41</w:t>
            </w:r>
          </w:p>
        </w:tc>
        <w:tc>
          <w:tcPr>
            <w:tcW w:w="676" w:type="dxa"/>
            <w:tcBorders>
              <w:top w:val="nil"/>
              <w:left w:val="nil"/>
              <w:bottom w:val="nil"/>
              <w:right w:val="nil"/>
            </w:tcBorders>
            <w:shd w:val="clear" w:color="auto" w:fill="auto"/>
            <w:noWrap/>
            <w:vAlign w:val="center"/>
          </w:tcPr>
          <w:p w14:paraId="6E873E67" w14:textId="278B4122"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0.43</w:t>
            </w:r>
          </w:p>
        </w:tc>
        <w:tc>
          <w:tcPr>
            <w:tcW w:w="738" w:type="dxa"/>
            <w:tcBorders>
              <w:top w:val="nil"/>
              <w:left w:val="nil"/>
              <w:bottom w:val="nil"/>
              <w:right w:val="nil"/>
            </w:tcBorders>
            <w:shd w:val="clear" w:color="auto" w:fill="auto"/>
            <w:noWrap/>
            <w:vAlign w:val="center"/>
          </w:tcPr>
          <w:p w14:paraId="5571DE3E" w14:textId="746241C6"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-0.37</w:t>
            </w:r>
          </w:p>
        </w:tc>
        <w:tc>
          <w:tcPr>
            <w:tcW w:w="705" w:type="dxa"/>
            <w:tcBorders>
              <w:top w:val="nil"/>
              <w:left w:val="nil"/>
              <w:bottom w:val="nil"/>
              <w:right w:val="nil"/>
            </w:tcBorders>
            <w:shd w:val="clear" w:color="auto" w:fill="auto"/>
            <w:noWrap/>
            <w:vAlign w:val="center"/>
          </w:tcPr>
          <w:p w14:paraId="0C67CEDD" w14:textId="35BE773F"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-0.86</w:t>
            </w:r>
          </w:p>
        </w:tc>
        <w:tc>
          <w:tcPr>
            <w:tcW w:w="705" w:type="dxa"/>
            <w:tcBorders>
              <w:top w:val="nil"/>
              <w:left w:val="nil"/>
              <w:bottom w:val="nil"/>
              <w:right w:val="nil"/>
            </w:tcBorders>
            <w:shd w:val="clear" w:color="auto" w:fill="auto"/>
            <w:noWrap/>
            <w:vAlign w:val="center"/>
          </w:tcPr>
          <w:p w14:paraId="05779BB4" w14:textId="572EAA13"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0.70</w:t>
            </w:r>
          </w:p>
        </w:tc>
        <w:tc>
          <w:tcPr>
            <w:tcW w:w="705" w:type="dxa"/>
            <w:tcBorders>
              <w:top w:val="nil"/>
              <w:left w:val="nil"/>
              <w:bottom w:val="nil"/>
              <w:right w:val="nil"/>
            </w:tcBorders>
            <w:shd w:val="clear" w:color="auto" w:fill="auto"/>
            <w:noWrap/>
            <w:vAlign w:val="center"/>
          </w:tcPr>
          <w:p w14:paraId="589CEA55" w14:textId="01DBA9C9"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1.20</w:t>
            </w:r>
          </w:p>
        </w:tc>
        <w:tc>
          <w:tcPr>
            <w:tcW w:w="715" w:type="dxa"/>
            <w:tcBorders>
              <w:top w:val="nil"/>
              <w:left w:val="nil"/>
              <w:bottom w:val="nil"/>
              <w:right w:val="single" w:sz="8" w:space="0" w:color="auto"/>
            </w:tcBorders>
            <w:shd w:val="clear" w:color="auto" w:fill="auto"/>
            <w:noWrap/>
            <w:vAlign w:val="center"/>
          </w:tcPr>
          <w:p w14:paraId="16D6A396" w14:textId="0C8CDB06"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1.91</w:t>
            </w:r>
          </w:p>
        </w:tc>
        <w:tc>
          <w:tcPr>
            <w:tcW w:w="632" w:type="dxa"/>
            <w:tcBorders>
              <w:top w:val="nil"/>
              <w:left w:val="nil"/>
              <w:bottom w:val="nil"/>
              <w:right w:val="nil"/>
            </w:tcBorders>
            <w:vAlign w:val="center"/>
          </w:tcPr>
          <w:p w14:paraId="7D1FCB99" w14:textId="03C268EF"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2.24</w:t>
            </w:r>
          </w:p>
        </w:tc>
        <w:tc>
          <w:tcPr>
            <w:tcW w:w="632" w:type="dxa"/>
            <w:tcBorders>
              <w:top w:val="nil"/>
              <w:left w:val="nil"/>
              <w:bottom w:val="nil"/>
              <w:right w:val="nil"/>
            </w:tcBorders>
            <w:vAlign w:val="center"/>
          </w:tcPr>
          <w:p w14:paraId="0A09B7DB" w14:textId="429C2D8F"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1.04</w:t>
            </w:r>
          </w:p>
        </w:tc>
        <w:tc>
          <w:tcPr>
            <w:tcW w:w="632" w:type="dxa"/>
            <w:tcBorders>
              <w:top w:val="nil"/>
              <w:left w:val="nil"/>
              <w:bottom w:val="nil"/>
              <w:right w:val="nil"/>
            </w:tcBorders>
            <w:vAlign w:val="center"/>
          </w:tcPr>
          <w:p w14:paraId="63A7CB3D" w14:textId="37C250EC"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3.06</w:t>
            </w:r>
          </w:p>
        </w:tc>
        <w:tc>
          <w:tcPr>
            <w:tcW w:w="632" w:type="dxa"/>
            <w:tcBorders>
              <w:top w:val="nil"/>
              <w:left w:val="nil"/>
              <w:bottom w:val="nil"/>
              <w:right w:val="nil"/>
            </w:tcBorders>
            <w:vAlign w:val="center"/>
          </w:tcPr>
          <w:p w14:paraId="3A43DBED" w14:textId="0D6F46BD"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1.03</w:t>
            </w:r>
          </w:p>
        </w:tc>
        <w:tc>
          <w:tcPr>
            <w:tcW w:w="634" w:type="dxa"/>
            <w:tcBorders>
              <w:top w:val="nil"/>
              <w:left w:val="nil"/>
              <w:bottom w:val="nil"/>
              <w:right w:val="nil"/>
            </w:tcBorders>
            <w:vAlign w:val="center"/>
          </w:tcPr>
          <w:p w14:paraId="2070B544" w14:textId="7BA18320"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0.67</w:t>
            </w:r>
          </w:p>
        </w:tc>
      </w:tr>
      <w:tr w:rsidR="000D18D1" w:rsidRPr="000F4CDF" w14:paraId="59CB8889" w14:textId="77777777" w:rsidTr="000D18D1">
        <w:trPr>
          <w:trHeight w:val="306"/>
        </w:trPr>
        <w:tc>
          <w:tcPr>
            <w:tcW w:w="2550" w:type="dxa"/>
            <w:tcBorders>
              <w:top w:val="nil"/>
              <w:left w:val="nil"/>
              <w:bottom w:val="nil"/>
              <w:right w:val="nil"/>
            </w:tcBorders>
            <w:shd w:val="clear" w:color="auto" w:fill="auto"/>
            <w:vAlign w:val="center"/>
          </w:tcPr>
          <w:p w14:paraId="67737EDE" w14:textId="55A4495E" w:rsidR="000D18D1" w:rsidRPr="000F4CDF" w:rsidRDefault="000D18D1" w:rsidP="000D18D1">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Mid Term Government Bond</w:t>
            </w:r>
          </w:p>
        </w:tc>
        <w:tc>
          <w:tcPr>
            <w:tcW w:w="554" w:type="dxa"/>
            <w:tcBorders>
              <w:top w:val="nil"/>
              <w:left w:val="nil"/>
              <w:bottom w:val="nil"/>
              <w:right w:val="nil"/>
            </w:tcBorders>
            <w:vAlign w:val="center"/>
          </w:tcPr>
          <w:p w14:paraId="5C65EB11" w14:textId="2F9AF7A5"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-0.35</w:t>
            </w:r>
          </w:p>
        </w:tc>
        <w:tc>
          <w:tcPr>
            <w:tcW w:w="676" w:type="dxa"/>
            <w:tcBorders>
              <w:top w:val="nil"/>
              <w:left w:val="nil"/>
              <w:bottom w:val="nil"/>
              <w:right w:val="nil"/>
            </w:tcBorders>
            <w:shd w:val="clear" w:color="auto" w:fill="auto"/>
            <w:noWrap/>
            <w:vAlign w:val="center"/>
          </w:tcPr>
          <w:p w14:paraId="54D6F26C" w14:textId="1E033C52"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0.41</w:t>
            </w:r>
          </w:p>
        </w:tc>
        <w:tc>
          <w:tcPr>
            <w:tcW w:w="738" w:type="dxa"/>
            <w:tcBorders>
              <w:top w:val="nil"/>
              <w:left w:val="nil"/>
              <w:bottom w:val="nil"/>
              <w:right w:val="nil"/>
            </w:tcBorders>
            <w:shd w:val="clear" w:color="auto" w:fill="auto"/>
            <w:noWrap/>
            <w:vAlign w:val="center"/>
          </w:tcPr>
          <w:p w14:paraId="551F0907" w14:textId="6457BBCA"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-0.34</w:t>
            </w:r>
          </w:p>
        </w:tc>
        <w:tc>
          <w:tcPr>
            <w:tcW w:w="705" w:type="dxa"/>
            <w:tcBorders>
              <w:top w:val="nil"/>
              <w:left w:val="nil"/>
              <w:bottom w:val="nil"/>
              <w:right w:val="nil"/>
            </w:tcBorders>
            <w:shd w:val="clear" w:color="auto" w:fill="auto"/>
            <w:noWrap/>
            <w:vAlign w:val="center"/>
          </w:tcPr>
          <w:p w14:paraId="22AA2BAF" w14:textId="77D3BE21"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-0.64</w:t>
            </w:r>
          </w:p>
        </w:tc>
        <w:tc>
          <w:tcPr>
            <w:tcW w:w="705" w:type="dxa"/>
            <w:tcBorders>
              <w:top w:val="nil"/>
              <w:left w:val="nil"/>
              <w:bottom w:val="nil"/>
              <w:right w:val="nil"/>
            </w:tcBorders>
            <w:shd w:val="clear" w:color="auto" w:fill="auto"/>
            <w:noWrap/>
            <w:vAlign w:val="center"/>
          </w:tcPr>
          <w:p w14:paraId="755A9FC1" w14:textId="42AF9CB5"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0.39</w:t>
            </w:r>
          </w:p>
        </w:tc>
        <w:tc>
          <w:tcPr>
            <w:tcW w:w="705" w:type="dxa"/>
            <w:tcBorders>
              <w:top w:val="nil"/>
              <w:left w:val="nil"/>
              <w:bottom w:val="nil"/>
              <w:right w:val="nil"/>
            </w:tcBorders>
            <w:shd w:val="clear" w:color="auto" w:fill="auto"/>
            <w:noWrap/>
            <w:vAlign w:val="center"/>
          </w:tcPr>
          <w:p w14:paraId="30AF9E62" w14:textId="4C1CFBDE"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0.84</w:t>
            </w:r>
          </w:p>
        </w:tc>
        <w:tc>
          <w:tcPr>
            <w:tcW w:w="715" w:type="dxa"/>
            <w:tcBorders>
              <w:top w:val="nil"/>
              <w:left w:val="nil"/>
              <w:bottom w:val="nil"/>
              <w:right w:val="single" w:sz="8" w:space="0" w:color="auto"/>
            </w:tcBorders>
            <w:shd w:val="clear" w:color="auto" w:fill="auto"/>
            <w:noWrap/>
            <w:vAlign w:val="center"/>
          </w:tcPr>
          <w:p w14:paraId="5C5BE566" w14:textId="3FEEAB62"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1.66</w:t>
            </w:r>
          </w:p>
        </w:tc>
        <w:tc>
          <w:tcPr>
            <w:tcW w:w="632" w:type="dxa"/>
            <w:tcBorders>
              <w:top w:val="nil"/>
              <w:left w:val="nil"/>
              <w:bottom w:val="nil"/>
              <w:right w:val="nil"/>
            </w:tcBorders>
            <w:vAlign w:val="center"/>
          </w:tcPr>
          <w:p w14:paraId="6E246B80" w14:textId="22A52CC9"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1.49</w:t>
            </w:r>
          </w:p>
        </w:tc>
        <w:tc>
          <w:tcPr>
            <w:tcW w:w="632" w:type="dxa"/>
            <w:tcBorders>
              <w:top w:val="nil"/>
              <w:left w:val="nil"/>
              <w:bottom w:val="nil"/>
              <w:right w:val="nil"/>
            </w:tcBorders>
            <w:vAlign w:val="center"/>
          </w:tcPr>
          <w:p w14:paraId="7782BAE8" w14:textId="4F7B5EFF"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0.55</w:t>
            </w:r>
          </w:p>
        </w:tc>
        <w:tc>
          <w:tcPr>
            <w:tcW w:w="632" w:type="dxa"/>
            <w:tcBorders>
              <w:top w:val="nil"/>
              <w:left w:val="nil"/>
              <w:bottom w:val="nil"/>
              <w:right w:val="nil"/>
            </w:tcBorders>
            <w:vAlign w:val="center"/>
          </w:tcPr>
          <w:p w14:paraId="71052081" w14:textId="2F713671"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2.52</w:t>
            </w:r>
          </w:p>
        </w:tc>
        <w:tc>
          <w:tcPr>
            <w:tcW w:w="632" w:type="dxa"/>
            <w:tcBorders>
              <w:top w:val="nil"/>
              <w:left w:val="nil"/>
              <w:bottom w:val="nil"/>
              <w:right w:val="nil"/>
            </w:tcBorders>
            <w:vAlign w:val="center"/>
          </w:tcPr>
          <w:p w14:paraId="7872DAAA" w14:textId="7DB75E6A"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1.40</w:t>
            </w:r>
          </w:p>
        </w:tc>
        <w:tc>
          <w:tcPr>
            <w:tcW w:w="634" w:type="dxa"/>
            <w:tcBorders>
              <w:top w:val="nil"/>
              <w:left w:val="nil"/>
              <w:bottom w:val="nil"/>
              <w:right w:val="nil"/>
            </w:tcBorders>
            <w:vAlign w:val="center"/>
          </w:tcPr>
          <w:p w14:paraId="3C350939" w14:textId="72DF1EE6"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-0.18</w:t>
            </w:r>
          </w:p>
        </w:tc>
      </w:tr>
      <w:tr w:rsidR="000D18D1" w:rsidRPr="000F4CDF" w14:paraId="3D13A487" w14:textId="77777777" w:rsidTr="000D18D1">
        <w:trPr>
          <w:trHeight w:val="306"/>
        </w:trPr>
        <w:tc>
          <w:tcPr>
            <w:tcW w:w="2550" w:type="dxa"/>
            <w:tcBorders>
              <w:top w:val="nil"/>
              <w:left w:val="nil"/>
              <w:bottom w:val="nil"/>
              <w:right w:val="nil"/>
            </w:tcBorders>
            <w:shd w:val="clear" w:color="auto" w:fill="auto"/>
            <w:vAlign w:val="center"/>
          </w:tcPr>
          <w:p w14:paraId="7041E315" w14:textId="7890A108" w:rsidR="000D18D1" w:rsidRPr="000F4CDF" w:rsidRDefault="000D18D1" w:rsidP="000D18D1">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Moderate Allocation</w:t>
            </w:r>
          </w:p>
        </w:tc>
        <w:tc>
          <w:tcPr>
            <w:tcW w:w="554" w:type="dxa"/>
            <w:tcBorders>
              <w:top w:val="nil"/>
              <w:left w:val="nil"/>
              <w:bottom w:val="nil"/>
              <w:right w:val="nil"/>
            </w:tcBorders>
            <w:vAlign w:val="center"/>
          </w:tcPr>
          <w:p w14:paraId="0D996D6B" w14:textId="08598EBB"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-4.35</w:t>
            </w:r>
          </w:p>
        </w:tc>
        <w:tc>
          <w:tcPr>
            <w:tcW w:w="676" w:type="dxa"/>
            <w:tcBorders>
              <w:top w:val="nil"/>
              <w:left w:val="nil"/>
              <w:bottom w:val="nil"/>
              <w:right w:val="nil"/>
            </w:tcBorders>
            <w:shd w:val="clear" w:color="auto" w:fill="auto"/>
            <w:noWrap/>
            <w:vAlign w:val="center"/>
          </w:tcPr>
          <w:p w14:paraId="2AB18B60" w14:textId="24CBC691"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-1.15</w:t>
            </w:r>
          </w:p>
        </w:tc>
        <w:tc>
          <w:tcPr>
            <w:tcW w:w="738" w:type="dxa"/>
            <w:tcBorders>
              <w:top w:val="nil"/>
              <w:left w:val="nil"/>
              <w:bottom w:val="nil"/>
              <w:right w:val="nil"/>
            </w:tcBorders>
            <w:shd w:val="clear" w:color="auto" w:fill="auto"/>
            <w:noWrap/>
            <w:vAlign w:val="center"/>
          </w:tcPr>
          <w:p w14:paraId="783CA755" w14:textId="232349AF"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-2.72</w:t>
            </w:r>
          </w:p>
        </w:tc>
        <w:tc>
          <w:tcPr>
            <w:tcW w:w="705" w:type="dxa"/>
            <w:tcBorders>
              <w:top w:val="nil"/>
              <w:left w:val="nil"/>
              <w:bottom w:val="nil"/>
              <w:right w:val="nil"/>
            </w:tcBorders>
            <w:shd w:val="clear" w:color="auto" w:fill="auto"/>
            <w:noWrap/>
            <w:vAlign w:val="center"/>
          </w:tcPr>
          <w:p w14:paraId="49EC5054" w14:textId="5F18F36C"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-4.01</w:t>
            </w:r>
          </w:p>
        </w:tc>
        <w:tc>
          <w:tcPr>
            <w:tcW w:w="705" w:type="dxa"/>
            <w:tcBorders>
              <w:top w:val="nil"/>
              <w:left w:val="nil"/>
              <w:bottom w:val="nil"/>
              <w:right w:val="nil"/>
            </w:tcBorders>
            <w:shd w:val="clear" w:color="auto" w:fill="auto"/>
            <w:noWrap/>
            <w:vAlign w:val="center"/>
          </w:tcPr>
          <w:p w14:paraId="09D28873" w14:textId="26F57A51"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-0.31</w:t>
            </w:r>
          </w:p>
        </w:tc>
        <w:tc>
          <w:tcPr>
            <w:tcW w:w="705" w:type="dxa"/>
            <w:tcBorders>
              <w:top w:val="nil"/>
              <w:left w:val="nil"/>
              <w:bottom w:val="nil"/>
              <w:right w:val="nil"/>
            </w:tcBorders>
            <w:shd w:val="clear" w:color="auto" w:fill="auto"/>
            <w:noWrap/>
            <w:vAlign w:val="center"/>
          </w:tcPr>
          <w:p w14:paraId="6CC966C3" w14:textId="7F3A4460"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0.94</w:t>
            </w:r>
          </w:p>
        </w:tc>
        <w:tc>
          <w:tcPr>
            <w:tcW w:w="715" w:type="dxa"/>
            <w:tcBorders>
              <w:top w:val="nil"/>
              <w:left w:val="nil"/>
              <w:bottom w:val="nil"/>
              <w:right w:val="single" w:sz="8" w:space="0" w:color="auto"/>
            </w:tcBorders>
            <w:shd w:val="clear" w:color="auto" w:fill="auto"/>
            <w:noWrap/>
            <w:vAlign w:val="center"/>
          </w:tcPr>
          <w:p w14:paraId="05782F85" w14:textId="267D907C"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3.17</w:t>
            </w:r>
          </w:p>
        </w:tc>
        <w:tc>
          <w:tcPr>
            <w:tcW w:w="632" w:type="dxa"/>
            <w:tcBorders>
              <w:top w:val="nil"/>
              <w:left w:val="nil"/>
              <w:bottom w:val="nil"/>
              <w:right w:val="nil"/>
            </w:tcBorders>
            <w:vAlign w:val="center"/>
          </w:tcPr>
          <w:p w14:paraId="79A428A2" w14:textId="5321B054"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9.32</w:t>
            </w:r>
          </w:p>
        </w:tc>
        <w:tc>
          <w:tcPr>
            <w:tcW w:w="632" w:type="dxa"/>
            <w:tcBorders>
              <w:top w:val="nil"/>
              <w:left w:val="nil"/>
              <w:bottom w:val="nil"/>
              <w:right w:val="nil"/>
            </w:tcBorders>
            <w:vAlign w:val="center"/>
          </w:tcPr>
          <w:p w14:paraId="4024ED44" w14:textId="2CEB6549"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-5.42</w:t>
            </w:r>
          </w:p>
        </w:tc>
        <w:tc>
          <w:tcPr>
            <w:tcW w:w="632" w:type="dxa"/>
            <w:tcBorders>
              <w:top w:val="nil"/>
              <w:left w:val="nil"/>
              <w:bottom w:val="nil"/>
              <w:right w:val="nil"/>
            </w:tcBorders>
            <w:vAlign w:val="center"/>
          </w:tcPr>
          <w:p w14:paraId="2CE4E47C" w14:textId="629D1B6C"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4.65</w:t>
            </w:r>
          </w:p>
        </w:tc>
        <w:tc>
          <w:tcPr>
            <w:tcW w:w="632" w:type="dxa"/>
            <w:tcBorders>
              <w:top w:val="nil"/>
              <w:left w:val="nil"/>
              <w:bottom w:val="nil"/>
              <w:right w:val="nil"/>
            </w:tcBorders>
            <w:vAlign w:val="center"/>
          </w:tcPr>
          <w:p w14:paraId="0822AF9A" w14:textId="556E893A"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-3.46</w:t>
            </w:r>
          </w:p>
        </w:tc>
        <w:tc>
          <w:tcPr>
            <w:tcW w:w="634" w:type="dxa"/>
            <w:tcBorders>
              <w:top w:val="nil"/>
              <w:left w:val="nil"/>
              <w:bottom w:val="nil"/>
              <w:right w:val="nil"/>
            </w:tcBorders>
            <w:vAlign w:val="center"/>
          </w:tcPr>
          <w:p w14:paraId="7348887E" w14:textId="0A0BB3B8"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7.56</w:t>
            </w:r>
          </w:p>
        </w:tc>
      </w:tr>
      <w:tr w:rsidR="000D18D1" w:rsidRPr="000F4CDF" w14:paraId="7BF77F12" w14:textId="77777777" w:rsidTr="000D18D1">
        <w:trPr>
          <w:trHeight w:val="306"/>
        </w:trPr>
        <w:tc>
          <w:tcPr>
            <w:tcW w:w="2550" w:type="dxa"/>
            <w:tcBorders>
              <w:top w:val="nil"/>
              <w:left w:val="nil"/>
              <w:bottom w:val="nil"/>
              <w:right w:val="nil"/>
            </w:tcBorders>
            <w:shd w:val="clear" w:color="auto" w:fill="auto"/>
            <w:vAlign w:val="center"/>
          </w:tcPr>
          <w:p w14:paraId="359BA716" w14:textId="0650890D" w:rsidR="000D18D1" w:rsidRPr="000F4CDF" w:rsidRDefault="000D18D1" w:rsidP="000D18D1">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Money Market General</w:t>
            </w:r>
          </w:p>
        </w:tc>
        <w:tc>
          <w:tcPr>
            <w:tcW w:w="554" w:type="dxa"/>
            <w:tcBorders>
              <w:top w:val="nil"/>
              <w:left w:val="nil"/>
              <w:bottom w:val="nil"/>
              <w:right w:val="nil"/>
            </w:tcBorders>
            <w:vAlign w:val="center"/>
          </w:tcPr>
          <w:p w14:paraId="0B87FB5B" w14:textId="78C03F92"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0.17</w:t>
            </w:r>
          </w:p>
        </w:tc>
        <w:tc>
          <w:tcPr>
            <w:tcW w:w="676" w:type="dxa"/>
            <w:tcBorders>
              <w:top w:val="nil"/>
              <w:left w:val="nil"/>
              <w:bottom w:val="nil"/>
              <w:right w:val="nil"/>
            </w:tcBorders>
            <w:shd w:val="clear" w:color="auto" w:fill="auto"/>
            <w:noWrap/>
            <w:vAlign w:val="center"/>
          </w:tcPr>
          <w:p w14:paraId="2F65BAE1" w14:textId="5F49768D"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0.07</w:t>
            </w:r>
          </w:p>
        </w:tc>
        <w:tc>
          <w:tcPr>
            <w:tcW w:w="738" w:type="dxa"/>
            <w:tcBorders>
              <w:top w:val="nil"/>
              <w:left w:val="nil"/>
              <w:bottom w:val="nil"/>
              <w:right w:val="nil"/>
            </w:tcBorders>
            <w:shd w:val="clear" w:color="auto" w:fill="auto"/>
            <w:noWrap/>
            <w:vAlign w:val="center"/>
          </w:tcPr>
          <w:p w14:paraId="6CBF12F1" w14:textId="184445B0"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0.13</w:t>
            </w:r>
          </w:p>
        </w:tc>
        <w:tc>
          <w:tcPr>
            <w:tcW w:w="705" w:type="dxa"/>
            <w:tcBorders>
              <w:top w:val="nil"/>
              <w:left w:val="nil"/>
              <w:bottom w:val="nil"/>
              <w:right w:val="nil"/>
            </w:tcBorders>
            <w:shd w:val="clear" w:color="auto" w:fill="auto"/>
            <w:noWrap/>
            <w:vAlign w:val="center"/>
          </w:tcPr>
          <w:p w14:paraId="79469325" w14:textId="37FEA1E6"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0.25</w:t>
            </w:r>
          </w:p>
        </w:tc>
        <w:tc>
          <w:tcPr>
            <w:tcW w:w="705" w:type="dxa"/>
            <w:tcBorders>
              <w:top w:val="nil"/>
              <w:left w:val="nil"/>
              <w:bottom w:val="nil"/>
              <w:right w:val="nil"/>
            </w:tcBorders>
            <w:shd w:val="clear" w:color="auto" w:fill="auto"/>
            <w:noWrap/>
            <w:vAlign w:val="center"/>
          </w:tcPr>
          <w:p w14:paraId="2387EC5A" w14:textId="15357DB1"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0.43</w:t>
            </w:r>
          </w:p>
        </w:tc>
        <w:tc>
          <w:tcPr>
            <w:tcW w:w="705" w:type="dxa"/>
            <w:tcBorders>
              <w:top w:val="nil"/>
              <w:left w:val="nil"/>
              <w:bottom w:val="nil"/>
              <w:right w:val="nil"/>
            </w:tcBorders>
            <w:shd w:val="clear" w:color="auto" w:fill="auto"/>
            <w:noWrap/>
            <w:vAlign w:val="center"/>
          </w:tcPr>
          <w:p w14:paraId="3083008E" w14:textId="34CEDF72"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0.67</w:t>
            </w:r>
          </w:p>
        </w:tc>
        <w:tc>
          <w:tcPr>
            <w:tcW w:w="715" w:type="dxa"/>
            <w:tcBorders>
              <w:top w:val="nil"/>
              <w:left w:val="nil"/>
              <w:bottom w:val="nil"/>
              <w:right w:val="single" w:sz="8" w:space="0" w:color="auto"/>
            </w:tcBorders>
            <w:shd w:val="clear" w:color="auto" w:fill="auto"/>
            <w:noWrap/>
            <w:vAlign w:val="center"/>
          </w:tcPr>
          <w:p w14:paraId="2CB9027B" w14:textId="7669D156"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1.20</w:t>
            </w:r>
          </w:p>
        </w:tc>
        <w:tc>
          <w:tcPr>
            <w:tcW w:w="632" w:type="dxa"/>
            <w:tcBorders>
              <w:top w:val="nil"/>
              <w:left w:val="nil"/>
              <w:bottom w:val="nil"/>
              <w:right w:val="nil"/>
            </w:tcBorders>
            <w:vAlign w:val="center"/>
          </w:tcPr>
          <w:p w14:paraId="5933F187" w14:textId="04642C43"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1.06</w:t>
            </w:r>
          </w:p>
        </w:tc>
        <w:tc>
          <w:tcPr>
            <w:tcW w:w="632" w:type="dxa"/>
            <w:tcBorders>
              <w:top w:val="nil"/>
              <w:left w:val="nil"/>
              <w:bottom w:val="nil"/>
              <w:right w:val="nil"/>
            </w:tcBorders>
            <w:vAlign w:val="center"/>
          </w:tcPr>
          <w:p w14:paraId="7F8D2DDD" w14:textId="0C3AE8A3"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0.93</w:t>
            </w:r>
          </w:p>
        </w:tc>
        <w:tc>
          <w:tcPr>
            <w:tcW w:w="632" w:type="dxa"/>
            <w:tcBorders>
              <w:top w:val="nil"/>
              <w:left w:val="nil"/>
              <w:bottom w:val="nil"/>
              <w:right w:val="nil"/>
            </w:tcBorders>
            <w:vAlign w:val="center"/>
          </w:tcPr>
          <w:p w14:paraId="0A3578B6" w14:textId="2BB24B8A"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1.27</w:t>
            </w:r>
          </w:p>
        </w:tc>
        <w:tc>
          <w:tcPr>
            <w:tcW w:w="632" w:type="dxa"/>
            <w:tcBorders>
              <w:top w:val="nil"/>
              <w:left w:val="nil"/>
              <w:bottom w:val="nil"/>
              <w:right w:val="nil"/>
            </w:tcBorders>
            <w:vAlign w:val="center"/>
          </w:tcPr>
          <w:p w14:paraId="422417A8" w14:textId="55DD0F18"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0.55</w:t>
            </w:r>
          </w:p>
        </w:tc>
        <w:tc>
          <w:tcPr>
            <w:tcW w:w="634" w:type="dxa"/>
            <w:tcBorders>
              <w:top w:val="nil"/>
              <w:left w:val="nil"/>
              <w:bottom w:val="nil"/>
              <w:right w:val="nil"/>
            </w:tcBorders>
            <w:vAlign w:val="center"/>
          </w:tcPr>
          <w:p w14:paraId="70163EDB" w14:textId="316EE7D4"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0.20</w:t>
            </w:r>
          </w:p>
        </w:tc>
      </w:tr>
      <w:tr w:rsidR="000D18D1" w:rsidRPr="000F4CDF" w14:paraId="1C177328" w14:textId="77777777" w:rsidTr="000D18D1">
        <w:trPr>
          <w:trHeight w:val="306"/>
        </w:trPr>
        <w:tc>
          <w:tcPr>
            <w:tcW w:w="2550" w:type="dxa"/>
            <w:tcBorders>
              <w:top w:val="nil"/>
              <w:left w:val="nil"/>
              <w:bottom w:val="nil"/>
              <w:right w:val="nil"/>
            </w:tcBorders>
            <w:shd w:val="clear" w:color="auto" w:fill="auto"/>
            <w:vAlign w:val="center"/>
          </w:tcPr>
          <w:p w14:paraId="60D2C75A" w14:textId="2C283F57" w:rsidR="000D18D1" w:rsidRPr="000F4CDF" w:rsidRDefault="000D18D1" w:rsidP="000D18D1">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Money Market Government</w:t>
            </w:r>
          </w:p>
        </w:tc>
        <w:tc>
          <w:tcPr>
            <w:tcW w:w="554" w:type="dxa"/>
            <w:tcBorders>
              <w:top w:val="nil"/>
              <w:left w:val="nil"/>
              <w:bottom w:val="nil"/>
              <w:right w:val="nil"/>
            </w:tcBorders>
            <w:vAlign w:val="center"/>
          </w:tcPr>
          <w:p w14:paraId="173C20B3" w14:textId="526B793B"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0.16</w:t>
            </w:r>
          </w:p>
        </w:tc>
        <w:tc>
          <w:tcPr>
            <w:tcW w:w="676" w:type="dxa"/>
            <w:tcBorders>
              <w:top w:val="nil"/>
              <w:left w:val="nil"/>
              <w:bottom w:val="nil"/>
              <w:right w:val="nil"/>
            </w:tcBorders>
            <w:shd w:val="clear" w:color="auto" w:fill="auto"/>
            <w:noWrap/>
            <w:vAlign w:val="center"/>
          </w:tcPr>
          <w:p w14:paraId="1136C49B" w14:textId="7F51C478"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0.06</w:t>
            </w:r>
          </w:p>
        </w:tc>
        <w:tc>
          <w:tcPr>
            <w:tcW w:w="738" w:type="dxa"/>
            <w:tcBorders>
              <w:top w:val="nil"/>
              <w:left w:val="nil"/>
              <w:bottom w:val="nil"/>
              <w:right w:val="nil"/>
            </w:tcBorders>
            <w:shd w:val="clear" w:color="auto" w:fill="auto"/>
            <w:noWrap/>
            <w:vAlign w:val="center"/>
          </w:tcPr>
          <w:p w14:paraId="7D2119EA" w14:textId="20395D33"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0.12</w:t>
            </w:r>
          </w:p>
        </w:tc>
        <w:tc>
          <w:tcPr>
            <w:tcW w:w="705" w:type="dxa"/>
            <w:tcBorders>
              <w:top w:val="nil"/>
              <w:left w:val="nil"/>
              <w:bottom w:val="nil"/>
              <w:right w:val="nil"/>
            </w:tcBorders>
            <w:shd w:val="clear" w:color="auto" w:fill="auto"/>
            <w:noWrap/>
            <w:vAlign w:val="center"/>
          </w:tcPr>
          <w:p w14:paraId="79EC1B44" w14:textId="01DD61E6"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0.25</w:t>
            </w:r>
          </w:p>
        </w:tc>
        <w:tc>
          <w:tcPr>
            <w:tcW w:w="705" w:type="dxa"/>
            <w:tcBorders>
              <w:top w:val="nil"/>
              <w:left w:val="nil"/>
              <w:bottom w:val="nil"/>
              <w:right w:val="nil"/>
            </w:tcBorders>
            <w:shd w:val="clear" w:color="auto" w:fill="auto"/>
            <w:noWrap/>
            <w:vAlign w:val="center"/>
          </w:tcPr>
          <w:p w14:paraId="71DF0A3E" w14:textId="428506A2"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0.37</w:t>
            </w:r>
          </w:p>
        </w:tc>
        <w:tc>
          <w:tcPr>
            <w:tcW w:w="705" w:type="dxa"/>
            <w:tcBorders>
              <w:top w:val="nil"/>
              <w:left w:val="nil"/>
              <w:bottom w:val="nil"/>
              <w:right w:val="nil"/>
            </w:tcBorders>
            <w:shd w:val="clear" w:color="auto" w:fill="auto"/>
            <w:noWrap/>
            <w:vAlign w:val="center"/>
          </w:tcPr>
          <w:p w14:paraId="1498E72F" w14:textId="623B6561"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0.63</w:t>
            </w:r>
          </w:p>
        </w:tc>
        <w:tc>
          <w:tcPr>
            <w:tcW w:w="715" w:type="dxa"/>
            <w:tcBorders>
              <w:top w:val="nil"/>
              <w:left w:val="nil"/>
              <w:bottom w:val="nil"/>
              <w:right w:val="single" w:sz="8" w:space="0" w:color="auto"/>
            </w:tcBorders>
            <w:shd w:val="clear" w:color="auto" w:fill="auto"/>
            <w:noWrap/>
            <w:vAlign w:val="center"/>
          </w:tcPr>
          <w:p w14:paraId="48E9B6E3" w14:textId="5C63585B"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1.10</w:t>
            </w:r>
          </w:p>
        </w:tc>
        <w:tc>
          <w:tcPr>
            <w:tcW w:w="632" w:type="dxa"/>
            <w:tcBorders>
              <w:top w:val="nil"/>
              <w:left w:val="nil"/>
              <w:bottom w:val="nil"/>
              <w:right w:val="nil"/>
            </w:tcBorders>
            <w:vAlign w:val="center"/>
          </w:tcPr>
          <w:p w14:paraId="08519654" w14:textId="21A3BD2F"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1.00</w:t>
            </w:r>
          </w:p>
        </w:tc>
        <w:tc>
          <w:tcPr>
            <w:tcW w:w="632" w:type="dxa"/>
            <w:tcBorders>
              <w:top w:val="nil"/>
              <w:left w:val="nil"/>
              <w:bottom w:val="nil"/>
              <w:right w:val="nil"/>
            </w:tcBorders>
            <w:vAlign w:val="center"/>
          </w:tcPr>
          <w:p w14:paraId="2E4B7F52" w14:textId="30D94408"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0.92</w:t>
            </w:r>
          </w:p>
        </w:tc>
        <w:tc>
          <w:tcPr>
            <w:tcW w:w="632" w:type="dxa"/>
            <w:tcBorders>
              <w:top w:val="nil"/>
              <w:left w:val="nil"/>
              <w:bottom w:val="nil"/>
              <w:right w:val="nil"/>
            </w:tcBorders>
            <w:vAlign w:val="center"/>
          </w:tcPr>
          <w:p w14:paraId="1606083C" w14:textId="7FFC11E7"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1.24</w:t>
            </w:r>
          </w:p>
        </w:tc>
        <w:tc>
          <w:tcPr>
            <w:tcW w:w="632" w:type="dxa"/>
            <w:tcBorders>
              <w:top w:val="nil"/>
              <w:left w:val="nil"/>
              <w:bottom w:val="nil"/>
              <w:right w:val="nil"/>
            </w:tcBorders>
            <w:vAlign w:val="center"/>
          </w:tcPr>
          <w:p w14:paraId="1BF4DDFD" w14:textId="52DAA3E7"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0.42</w:t>
            </w:r>
          </w:p>
        </w:tc>
        <w:tc>
          <w:tcPr>
            <w:tcW w:w="634" w:type="dxa"/>
            <w:tcBorders>
              <w:top w:val="nil"/>
              <w:left w:val="nil"/>
              <w:bottom w:val="nil"/>
              <w:right w:val="nil"/>
            </w:tcBorders>
            <w:vAlign w:val="center"/>
          </w:tcPr>
          <w:p w14:paraId="73B69A3A" w14:textId="1CD3B17C"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0.18</w:t>
            </w:r>
          </w:p>
        </w:tc>
      </w:tr>
      <w:tr w:rsidR="000D18D1" w:rsidRPr="000F4CDF" w14:paraId="25A03442" w14:textId="77777777" w:rsidTr="000D18D1">
        <w:trPr>
          <w:trHeight w:val="306"/>
        </w:trPr>
        <w:tc>
          <w:tcPr>
            <w:tcW w:w="2550" w:type="dxa"/>
            <w:tcBorders>
              <w:top w:val="nil"/>
              <w:left w:val="nil"/>
              <w:bottom w:val="nil"/>
              <w:right w:val="nil"/>
            </w:tcBorders>
            <w:shd w:val="clear" w:color="auto" w:fill="auto"/>
            <w:vAlign w:val="center"/>
          </w:tcPr>
          <w:p w14:paraId="4AA99242" w14:textId="5030F5DE" w:rsidR="000D18D1" w:rsidRPr="000F4CDF" w:rsidRDefault="000D18D1" w:rsidP="000D18D1">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SET 50 Index Fund</w:t>
            </w:r>
          </w:p>
        </w:tc>
        <w:tc>
          <w:tcPr>
            <w:tcW w:w="554" w:type="dxa"/>
            <w:tcBorders>
              <w:top w:val="nil"/>
              <w:left w:val="nil"/>
              <w:bottom w:val="nil"/>
              <w:right w:val="nil"/>
            </w:tcBorders>
            <w:vAlign w:val="center"/>
          </w:tcPr>
          <w:p w14:paraId="2CAF498A" w14:textId="6D9B7CCD"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3.46</w:t>
            </w:r>
          </w:p>
        </w:tc>
        <w:tc>
          <w:tcPr>
            <w:tcW w:w="676" w:type="dxa"/>
            <w:tcBorders>
              <w:top w:val="nil"/>
              <w:left w:val="nil"/>
              <w:bottom w:val="nil"/>
              <w:right w:val="nil"/>
            </w:tcBorders>
            <w:shd w:val="clear" w:color="auto" w:fill="auto"/>
            <w:noWrap/>
            <w:vAlign w:val="center"/>
          </w:tcPr>
          <w:p w14:paraId="665CC7D0" w14:textId="5135FDD8"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-0.24</w:t>
            </w:r>
          </w:p>
        </w:tc>
        <w:tc>
          <w:tcPr>
            <w:tcW w:w="738" w:type="dxa"/>
            <w:tcBorders>
              <w:top w:val="nil"/>
              <w:left w:val="nil"/>
              <w:bottom w:val="nil"/>
              <w:right w:val="nil"/>
            </w:tcBorders>
            <w:shd w:val="clear" w:color="auto" w:fill="auto"/>
            <w:noWrap/>
            <w:vAlign w:val="center"/>
          </w:tcPr>
          <w:p w14:paraId="106A6E9A" w14:textId="12DD5285"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0.47</w:t>
            </w:r>
          </w:p>
        </w:tc>
        <w:tc>
          <w:tcPr>
            <w:tcW w:w="705" w:type="dxa"/>
            <w:tcBorders>
              <w:top w:val="nil"/>
              <w:left w:val="nil"/>
              <w:bottom w:val="nil"/>
              <w:right w:val="nil"/>
            </w:tcBorders>
            <w:shd w:val="clear" w:color="auto" w:fill="auto"/>
            <w:noWrap/>
            <w:vAlign w:val="center"/>
          </w:tcPr>
          <w:p w14:paraId="5E21BCF8" w14:textId="323DD0C8"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3.68</w:t>
            </w:r>
          </w:p>
        </w:tc>
        <w:tc>
          <w:tcPr>
            <w:tcW w:w="705" w:type="dxa"/>
            <w:tcBorders>
              <w:top w:val="nil"/>
              <w:left w:val="nil"/>
              <w:bottom w:val="nil"/>
              <w:right w:val="nil"/>
            </w:tcBorders>
            <w:shd w:val="clear" w:color="auto" w:fill="auto"/>
            <w:noWrap/>
            <w:vAlign w:val="center"/>
          </w:tcPr>
          <w:p w14:paraId="4F5B6AAE" w14:textId="160A20D1"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-0.96</w:t>
            </w:r>
          </w:p>
        </w:tc>
        <w:tc>
          <w:tcPr>
            <w:tcW w:w="705" w:type="dxa"/>
            <w:tcBorders>
              <w:top w:val="nil"/>
              <w:left w:val="nil"/>
              <w:bottom w:val="nil"/>
              <w:right w:val="nil"/>
            </w:tcBorders>
            <w:shd w:val="clear" w:color="auto" w:fill="auto"/>
            <w:noWrap/>
            <w:vAlign w:val="center"/>
          </w:tcPr>
          <w:p w14:paraId="01188755" w14:textId="2C8D5985"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1.46</w:t>
            </w:r>
          </w:p>
        </w:tc>
        <w:tc>
          <w:tcPr>
            <w:tcW w:w="715" w:type="dxa"/>
            <w:tcBorders>
              <w:top w:val="nil"/>
              <w:left w:val="nil"/>
              <w:bottom w:val="nil"/>
              <w:right w:val="single" w:sz="8" w:space="0" w:color="auto"/>
            </w:tcBorders>
            <w:shd w:val="clear" w:color="auto" w:fill="auto"/>
            <w:noWrap/>
            <w:vAlign w:val="center"/>
          </w:tcPr>
          <w:p w14:paraId="250C6D7F" w14:textId="0DEE7524"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4.24</w:t>
            </w:r>
          </w:p>
        </w:tc>
        <w:tc>
          <w:tcPr>
            <w:tcW w:w="632" w:type="dxa"/>
            <w:tcBorders>
              <w:top w:val="nil"/>
              <w:left w:val="nil"/>
              <w:bottom w:val="nil"/>
              <w:right w:val="nil"/>
            </w:tcBorders>
            <w:vAlign w:val="center"/>
          </w:tcPr>
          <w:p w14:paraId="35A9111C" w14:textId="199D32FA"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20.27</w:t>
            </w:r>
          </w:p>
        </w:tc>
        <w:tc>
          <w:tcPr>
            <w:tcW w:w="632" w:type="dxa"/>
            <w:tcBorders>
              <w:top w:val="nil"/>
              <w:left w:val="nil"/>
              <w:bottom w:val="nil"/>
              <w:right w:val="nil"/>
            </w:tcBorders>
            <w:vAlign w:val="center"/>
          </w:tcPr>
          <w:p w14:paraId="1609DF0D" w14:textId="69A9C7B4"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-5.60</w:t>
            </w:r>
          </w:p>
        </w:tc>
        <w:tc>
          <w:tcPr>
            <w:tcW w:w="632" w:type="dxa"/>
            <w:tcBorders>
              <w:top w:val="nil"/>
              <w:left w:val="nil"/>
              <w:bottom w:val="nil"/>
              <w:right w:val="nil"/>
            </w:tcBorders>
            <w:vAlign w:val="center"/>
          </w:tcPr>
          <w:p w14:paraId="0D869B93" w14:textId="2C2B2BAC"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4.22</w:t>
            </w:r>
          </w:p>
        </w:tc>
        <w:tc>
          <w:tcPr>
            <w:tcW w:w="632" w:type="dxa"/>
            <w:tcBorders>
              <w:top w:val="nil"/>
              <w:left w:val="nil"/>
              <w:bottom w:val="nil"/>
              <w:right w:val="nil"/>
            </w:tcBorders>
            <w:vAlign w:val="center"/>
          </w:tcPr>
          <w:p w14:paraId="0F093F5F" w14:textId="52F5C24F"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-13.21</w:t>
            </w:r>
          </w:p>
        </w:tc>
        <w:tc>
          <w:tcPr>
            <w:tcW w:w="634" w:type="dxa"/>
            <w:tcBorders>
              <w:top w:val="nil"/>
              <w:left w:val="nil"/>
              <w:bottom w:val="nil"/>
              <w:right w:val="nil"/>
            </w:tcBorders>
            <w:vAlign w:val="center"/>
          </w:tcPr>
          <w:p w14:paraId="2A75F6FF" w14:textId="712BE1FD"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10.81</w:t>
            </w:r>
          </w:p>
        </w:tc>
      </w:tr>
      <w:tr w:rsidR="000D18D1" w:rsidRPr="000F4CDF" w14:paraId="24D10759" w14:textId="77777777" w:rsidTr="000D18D1">
        <w:trPr>
          <w:trHeight w:val="306"/>
        </w:trPr>
        <w:tc>
          <w:tcPr>
            <w:tcW w:w="2550" w:type="dxa"/>
            <w:tcBorders>
              <w:top w:val="nil"/>
              <w:left w:val="nil"/>
              <w:bottom w:val="nil"/>
              <w:right w:val="nil"/>
            </w:tcBorders>
            <w:shd w:val="clear" w:color="auto" w:fill="auto"/>
            <w:vAlign w:val="center"/>
          </w:tcPr>
          <w:p w14:paraId="0E017BFB" w14:textId="0A4DC482" w:rsidR="000D18D1" w:rsidRPr="000F4CDF" w:rsidRDefault="000D18D1" w:rsidP="000D18D1">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Short Term General Bond</w:t>
            </w:r>
          </w:p>
        </w:tc>
        <w:tc>
          <w:tcPr>
            <w:tcW w:w="554" w:type="dxa"/>
            <w:tcBorders>
              <w:top w:val="nil"/>
              <w:left w:val="nil"/>
              <w:bottom w:val="nil"/>
              <w:right w:val="nil"/>
            </w:tcBorders>
            <w:vAlign w:val="center"/>
          </w:tcPr>
          <w:p w14:paraId="6E8394A5" w14:textId="68F96195"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0.29</w:t>
            </w:r>
          </w:p>
        </w:tc>
        <w:tc>
          <w:tcPr>
            <w:tcW w:w="676" w:type="dxa"/>
            <w:tcBorders>
              <w:top w:val="nil"/>
              <w:left w:val="nil"/>
              <w:bottom w:val="nil"/>
              <w:right w:val="nil"/>
            </w:tcBorders>
            <w:shd w:val="clear" w:color="auto" w:fill="auto"/>
            <w:noWrap/>
            <w:vAlign w:val="center"/>
          </w:tcPr>
          <w:p w14:paraId="69FE01E8" w14:textId="19B7DF3F"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0.15</w:t>
            </w:r>
          </w:p>
        </w:tc>
        <w:tc>
          <w:tcPr>
            <w:tcW w:w="738" w:type="dxa"/>
            <w:tcBorders>
              <w:top w:val="nil"/>
              <w:left w:val="nil"/>
              <w:bottom w:val="nil"/>
              <w:right w:val="nil"/>
            </w:tcBorders>
            <w:shd w:val="clear" w:color="auto" w:fill="auto"/>
            <w:noWrap/>
            <w:vAlign w:val="center"/>
          </w:tcPr>
          <w:p w14:paraId="509C0430" w14:textId="1128024D"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0.28</w:t>
            </w:r>
          </w:p>
        </w:tc>
        <w:tc>
          <w:tcPr>
            <w:tcW w:w="705" w:type="dxa"/>
            <w:tcBorders>
              <w:top w:val="nil"/>
              <w:left w:val="nil"/>
              <w:bottom w:val="nil"/>
              <w:right w:val="nil"/>
            </w:tcBorders>
            <w:shd w:val="clear" w:color="auto" w:fill="auto"/>
            <w:noWrap/>
            <w:vAlign w:val="center"/>
          </w:tcPr>
          <w:p w14:paraId="0C59764A" w14:textId="0BAFCA86"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0.31</w:t>
            </w:r>
          </w:p>
        </w:tc>
        <w:tc>
          <w:tcPr>
            <w:tcW w:w="705" w:type="dxa"/>
            <w:tcBorders>
              <w:top w:val="nil"/>
              <w:left w:val="nil"/>
              <w:bottom w:val="nil"/>
              <w:right w:val="nil"/>
            </w:tcBorders>
            <w:shd w:val="clear" w:color="auto" w:fill="auto"/>
            <w:noWrap/>
            <w:vAlign w:val="center"/>
          </w:tcPr>
          <w:p w14:paraId="5F1BA7FB" w14:textId="7D23E599"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0.60</w:t>
            </w:r>
          </w:p>
        </w:tc>
        <w:tc>
          <w:tcPr>
            <w:tcW w:w="705" w:type="dxa"/>
            <w:tcBorders>
              <w:top w:val="nil"/>
              <w:left w:val="nil"/>
              <w:bottom w:val="nil"/>
              <w:right w:val="nil"/>
            </w:tcBorders>
            <w:shd w:val="clear" w:color="auto" w:fill="auto"/>
            <w:noWrap/>
            <w:vAlign w:val="center"/>
          </w:tcPr>
          <w:p w14:paraId="430843BE" w14:textId="693B500A"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0.89</w:t>
            </w:r>
          </w:p>
        </w:tc>
        <w:tc>
          <w:tcPr>
            <w:tcW w:w="715" w:type="dxa"/>
            <w:tcBorders>
              <w:top w:val="nil"/>
              <w:left w:val="nil"/>
              <w:bottom w:val="nil"/>
              <w:right w:val="single" w:sz="8" w:space="0" w:color="auto"/>
            </w:tcBorders>
            <w:shd w:val="clear" w:color="auto" w:fill="auto"/>
            <w:noWrap/>
            <w:vAlign w:val="center"/>
          </w:tcPr>
          <w:p w14:paraId="2F1B97A8" w14:textId="2D8891F6"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1.42</w:t>
            </w:r>
          </w:p>
        </w:tc>
        <w:tc>
          <w:tcPr>
            <w:tcW w:w="632" w:type="dxa"/>
            <w:tcBorders>
              <w:top w:val="nil"/>
              <w:left w:val="nil"/>
              <w:bottom w:val="nil"/>
              <w:right w:val="nil"/>
            </w:tcBorders>
            <w:vAlign w:val="center"/>
          </w:tcPr>
          <w:p w14:paraId="17257F3E" w14:textId="2858F241"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1.30</w:t>
            </w:r>
          </w:p>
        </w:tc>
        <w:tc>
          <w:tcPr>
            <w:tcW w:w="632" w:type="dxa"/>
            <w:tcBorders>
              <w:top w:val="nil"/>
              <w:left w:val="nil"/>
              <w:bottom w:val="nil"/>
              <w:right w:val="nil"/>
            </w:tcBorders>
            <w:vAlign w:val="center"/>
          </w:tcPr>
          <w:p w14:paraId="069460D8" w14:textId="2ED363A4"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1.17</w:t>
            </w:r>
          </w:p>
        </w:tc>
        <w:tc>
          <w:tcPr>
            <w:tcW w:w="632" w:type="dxa"/>
            <w:tcBorders>
              <w:top w:val="nil"/>
              <w:left w:val="nil"/>
              <w:bottom w:val="nil"/>
              <w:right w:val="nil"/>
            </w:tcBorders>
            <w:vAlign w:val="center"/>
          </w:tcPr>
          <w:p w14:paraId="157179B6" w14:textId="3264230D"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1.81</w:t>
            </w:r>
          </w:p>
        </w:tc>
        <w:tc>
          <w:tcPr>
            <w:tcW w:w="632" w:type="dxa"/>
            <w:tcBorders>
              <w:top w:val="nil"/>
              <w:left w:val="nil"/>
              <w:bottom w:val="nil"/>
              <w:right w:val="nil"/>
            </w:tcBorders>
            <w:vAlign w:val="center"/>
          </w:tcPr>
          <w:p w14:paraId="6D8641C4" w14:textId="3AF6975E"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0.49</w:t>
            </w:r>
          </w:p>
        </w:tc>
        <w:tc>
          <w:tcPr>
            <w:tcW w:w="634" w:type="dxa"/>
            <w:tcBorders>
              <w:top w:val="nil"/>
              <w:left w:val="nil"/>
              <w:bottom w:val="nil"/>
              <w:right w:val="nil"/>
            </w:tcBorders>
            <w:vAlign w:val="center"/>
          </w:tcPr>
          <w:p w14:paraId="447EE359" w14:textId="74FD640C"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0.42</w:t>
            </w:r>
          </w:p>
        </w:tc>
      </w:tr>
      <w:tr w:rsidR="000D18D1" w:rsidRPr="000F4CDF" w14:paraId="75EDBE59" w14:textId="77777777" w:rsidTr="000D18D1">
        <w:trPr>
          <w:trHeight w:val="306"/>
        </w:trPr>
        <w:tc>
          <w:tcPr>
            <w:tcW w:w="2550" w:type="dxa"/>
            <w:tcBorders>
              <w:top w:val="nil"/>
              <w:left w:val="nil"/>
              <w:bottom w:val="nil"/>
              <w:right w:val="nil"/>
            </w:tcBorders>
            <w:shd w:val="clear" w:color="auto" w:fill="auto"/>
            <w:vAlign w:val="center"/>
          </w:tcPr>
          <w:p w14:paraId="0213A838" w14:textId="32AF2F8E" w:rsidR="000D18D1" w:rsidRPr="000F4CDF" w:rsidRDefault="000D18D1" w:rsidP="000D18D1">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Short Term Government Bond</w:t>
            </w:r>
          </w:p>
        </w:tc>
        <w:tc>
          <w:tcPr>
            <w:tcW w:w="554" w:type="dxa"/>
            <w:tcBorders>
              <w:top w:val="nil"/>
              <w:left w:val="nil"/>
              <w:bottom w:val="nil"/>
              <w:right w:val="nil"/>
            </w:tcBorders>
            <w:vAlign w:val="center"/>
          </w:tcPr>
          <w:p w14:paraId="3A7ACEB9" w14:textId="1ED47F98"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-0.05</w:t>
            </w:r>
          </w:p>
        </w:tc>
        <w:tc>
          <w:tcPr>
            <w:tcW w:w="676" w:type="dxa"/>
            <w:tcBorders>
              <w:top w:val="nil"/>
              <w:left w:val="nil"/>
              <w:bottom w:val="nil"/>
              <w:right w:val="nil"/>
            </w:tcBorders>
            <w:shd w:val="clear" w:color="auto" w:fill="auto"/>
            <w:noWrap/>
            <w:vAlign w:val="center"/>
          </w:tcPr>
          <w:p w14:paraId="47291960" w14:textId="13D57AEC"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0.13</w:t>
            </w:r>
          </w:p>
        </w:tc>
        <w:tc>
          <w:tcPr>
            <w:tcW w:w="738" w:type="dxa"/>
            <w:tcBorders>
              <w:top w:val="nil"/>
              <w:left w:val="nil"/>
              <w:bottom w:val="nil"/>
              <w:right w:val="nil"/>
            </w:tcBorders>
            <w:shd w:val="clear" w:color="auto" w:fill="auto"/>
            <w:noWrap/>
            <w:vAlign w:val="center"/>
          </w:tcPr>
          <w:p w14:paraId="0EBF5817" w14:textId="55A2738B"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-0.03</w:t>
            </w:r>
          </w:p>
        </w:tc>
        <w:tc>
          <w:tcPr>
            <w:tcW w:w="705" w:type="dxa"/>
            <w:tcBorders>
              <w:top w:val="nil"/>
              <w:left w:val="nil"/>
              <w:bottom w:val="nil"/>
              <w:right w:val="nil"/>
            </w:tcBorders>
            <w:shd w:val="clear" w:color="auto" w:fill="auto"/>
            <w:noWrap/>
            <w:vAlign w:val="center"/>
          </w:tcPr>
          <w:p w14:paraId="5DA31729" w14:textId="6D94C1CF"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-0.07</w:t>
            </w:r>
          </w:p>
        </w:tc>
        <w:tc>
          <w:tcPr>
            <w:tcW w:w="705" w:type="dxa"/>
            <w:tcBorders>
              <w:top w:val="nil"/>
              <w:left w:val="nil"/>
              <w:bottom w:val="nil"/>
              <w:right w:val="nil"/>
            </w:tcBorders>
            <w:shd w:val="clear" w:color="auto" w:fill="auto"/>
            <w:noWrap/>
            <w:vAlign w:val="center"/>
          </w:tcPr>
          <w:p w14:paraId="54BC718F" w14:textId="5D62E3B3"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0.23</w:t>
            </w:r>
          </w:p>
        </w:tc>
        <w:tc>
          <w:tcPr>
            <w:tcW w:w="705" w:type="dxa"/>
            <w:tcBorders>
              <w:top w:val="nil"/>
              <w:left w:val="nil"/>
              <w:bottom w:val="nil"/>
              <w:right w:val="nil"/>
            </w:tcBorders>
            <w:shd w:val="clear" w:color="auto" w:fill="auto"/>
            <w:noWrap/>
            <w:vAlign w:val="center"/>
          </w:tcPr>
          <w:p w14:paraId="5C5D69D7" w14:textId="0EDBFBFE"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0.46</w:t>
            </w:r>
          </w:p>
        </w:tc>
        <w:tc>
          <w:tcPr>
            <w:tcW w:w="715" w:type="dxa"/>
            <w:tcBorders>
              <w:top w:val="nil"/>
              <w:left w:val="nil"/>
              <w:bottom w:val="nil"/>
              <w:right w:val="single" w:sz="8" w:space="0" w:color="auto"/>
            </w:tcBorders>
            <w:shd w:val="clear" w:color="auto" w:fill="auto"/>
            <w:noWrap/>
            <w:vAlign w:val="center"/>
          </w:tcPr>
          <w:p w14:paraId="06B256B8" w14:textId="60FD5A1B"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1.04</w:t>
            </w:r>
          </w:p>
        </w:tc>
        <w:tc>
          <w:tcPr>
            <w:tcW w:w="632" w:type="dxa"/>
            <w:tcBorders>
              <w:top w:val="nil"/>
              <w:left w:val="nil"/>
              <w:bottom w:val="nil"/>
              <w:right w:val="nil"/>
            </w:tcBorders>
            <w:vAlign w:val="center"/>
          </w:tcPr>
          <w:p w14:paraId="12C90D31" w14:textId="27E3307B"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1.11</w:t>
            </w:r>
          </w:p>
        </w:tc>
        <w:tc>
          <w:tcPr>
            <w:tcW w:w="632" w:type="dxa"/>
            <w:tcBorders>
              <w:top w:val="nil"/>
              <w:left w:val="nil"/>
              <w:bottom w:val="nil"/>
              <w:right w:val="nil"/>
            </w:tcBorders>
            <w:vAlign w:val="center"/>
          </w:tcPr>
          <w:p w14:paraId="648F2EAC" w14:textId="729205CB"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0.90</w:t>
            </w:r>
          </w:p>
        </w:tc>
        <w:tc>
          <w:tcPr>
            <w:tcW w:w="632" w:type="dxa"/>
            <w:tcBorders>
              <w:top w:val="nil"/>
              <w:left w:val="nil"/>
              <w:bottom w:val="nil"/>
              <w:right w:val="nil"/>
            </w:tcBorders>
            <w:vAlign w:val="center"/>
          </w:tcPr>
          <w:p w14:paraId="0C0BD068" w14:textId="67C2F85F"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1.12</w:t>
            </w:r>
          </w:p>
        </w:tc>
        <w:tc>
          <w:tcPr>
            <w:tcW w:w="632" w:type="dxa"/>
            <w:tcBorders>
              <w:top w:val="nil"/>
              <w:left w:val="nil"/>
              <w:bottom w:val="nil"/>
              <w:right w:val="nil"/>
            </w:tcBorders>
            <w:vAlign w:val="center"/>
          </w:tcPr>
          <w:p w14:paraId="2561FF36" w14:textId="6E027A98"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0.50</w:t>
            </w:r>
          </w:p>
        </w:tc>
        <w:tc>
          <w:tcPr>
            <w:tcW w:w="634" w:type="dxa"/>
            <w:tcBorders>
              <w:top w:val="nil"/>
              <w:left w:val="nil"/>
              <w:bottom w:val="nil"/>
              <w:right w:val="nil"/>
            </w:tcBorders>
            <w:vAlign w:val="center"/>
          </w:tcPr>
          <w:p w14:paraId="59417560" w14:textId="7C96A4D9"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-0.05</w:t>
            </w:r>
          </w:p>
        </w:tc>
      </w:tr>
      <w:tr w:rsidR="000D18D1" w:rsidRPr="000F4CDF" w14:paraId="5B66033B" w14:textId="77777777" w:rsidTr="000D18D1">
        <w:trPr>
          <w:trHeight w:val="306"/>
        </w:trPr>
        <w:tc>
          <w:tcPr>
            <w:tcW w:w="2550" w:type="dxa"/>
            <w:tcBorders>
              <w:top w:val="nil"/>
              <w:left w:val="nil"/>
              <w:bottom w:val="nil"/>
              <w:right w:val="nil"/>
            </w:tcBorders>
            <w:shd w:val="clear" w:color="auto" w:fill="auto"/>
            <w:vAlign w:val="center"/>
          </w:tcPr>
          <w:p w14:paraId="3CAC4AED" w14:textId="3E603E81" w:rsidR="000D18D1" w:rsidRPr="000F4CDF" w:rsidRDefault="000D18D1" w:rsidP="000D18D1">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Technology Equity</w:t>
            </w:r>
          </w:p>
        </w:tc>
        <w:tc>
          <w:tcPr>
            <w:tcW w:w="554" w:type="dxa"/>
            <w:tcBorders>
              <w:top w:val="nil"/>
              <w:left w:val="nil"/>
              <w:bottom w:val="nil"/>
              <w:right w:val="nil"/>
            </w:tcBorders>
            <w:vAlign w:val="center"/>
          </w:tcPr>
          <w:p w14:paraId="183117C0" w14:textId="4C8D36FE"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-34.98</w:t>
            </w:r>
          </w:p>
        </w:tc>
        <w:tc>
          <w:tcPr>
            <w:tcW w:w="676" w:type="dxa"/>
            <w:tcBorders>
              <w:top w:val="nil"/>
              <w:left w:val="nil"/>
              <w:bottom w:val="nil"/>
              <w:right w:val="nil"/>
            </w:tcBorders>
            <w:shd w:val="clear" w:color="auto" w:fill="auto"/>
            <w:noWrap/>
            <w:vAlign w:val="center"/>
          </w:tcPr>
          <w:p w14:paraId="38C343D5" w14:textId="2F772450"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-6.99</w:t>
            </w:r>
          </w:p>
        </w:tc>
        <w:tc>
          <w:tcPr>
            <w:tcW w:w="738" w:type="dxa"/>
            <w:tcBorders>
              <w:top w:val="nil"/>
              <w:left w:val="nil"/>
              <w:bottom w:val="nil"/>
              <w:right w:val="nil"/>
            </w:tcBorders>
            <w:shd w:val="clear" w:color="auto" w:fill="auto"/>
            <w:noWrap/>
            <w:vAlign w:val="center"/>
          </w:tcPr>
          <w:p w14:paraId="360E2523" w14:textId="3940AFC8"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-24.16</w:t>
            </w:r>
          </w:p>
        </w:tc>
        <w:tc>
          <w:tcPr>
            <w:tcW w:w="705" w:type="dxa"/>
            <w:tcBorders>
              <w:top w:val="nil"/>
              <w:left w:val="nil"/>
              <w:bottom w:val="nil"/>
              <w:right w:val="nil"/>
            </w:tcBorders>
            <w:shd w:val="clear" w:color="auto" w:fill="auto"/>
            <w:noWrap/>
            <w:vAlign w:val="center"/>
          </w:tcPr>
          <w:p w14:paraId="57B372A0" w14:textId="17DFACF4"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-36.24</w:t>
            </w:r>
          </w:p>
        </w:tc>
        <w:tc>
          <w:tcPr>
            <w:tcW w:w="705" w:type="dxa"/>
            <w:tcBorders>
              <w:top w:val="nil"/>
              <w:left w:val="nil"/>
              <w:bottom w:val="nil"/>
              <w:right w:val="nil"/>
            </w:tcBorders>
            <w:shd w:val="clear" w:color="auto" w:fill="auto"/>
            <w:noWrap/>
            <w:vAlign w:val="center"/>
          </w:tcPr>
          <w:p w14:paraId="1A4145D6" w14:textId="02A8C50E"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6.58</w:t>
            </w:r>
          </w:p>
        </w:tc>
        <w:tc>
          <w:tcPr>
            <w:tcW w:w="705" w:type="dxa"/>
            <w:tcBorders>
              <w:top w:val="nil"/>
              <w:left w:val="nil"/>
              <w:bottom w:val="nil"/>
              <w:right w:val="nil"/>
            </w:tcBorders>
            <w:shd w:val="clear" w:color="auto" w:fill="auto"/>
            <w:noWrap/>
            <w:vAlign w:val="center"/>
          </w:tcPr>
          <w:p w14:paraId="5520D0D2" w14:textId="4E2E1E6F"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6.45</w:t>
            </w:r>
          </w:p>
        </w:tc>
        <w:tc>
          <w:tcPr>
            <w:tcW w:w="715" w:type="dxa"/>
            <w:tcBorders>
              <w:top w:val="nil"/>
              <w:left w:val="nil"/>
              <w:bottom w:val="nil"/>
              <w:right w:val="single" w:sz="8" w:space="0" w:color="auto"/>
            </w:tcBorders>
            <w:shd w:val="clear" w:color="auto" w:fill="auto"/>
            <w:noWrap/>
            <w:vAlign w:val="center"/>
          </w:tcPr>
          <w:p w14:paraId="66F7FD53" w14:textId="4D057672" w:rsidR="000D18D1" w:rsidRPr="000D18D1" w:rsidRDefault="00191C53"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w:t>
            </w:r>
          </w:p>
        </w:tc>
        <w:tc>
          <w:tcPr>
            <w:tcW w:w="632" w:type="dxa"/>
            <w:tcBorders>
              <w:top w:val="nil"/>
              <w:left w:val="nil"/>
              <w:bottom w:val="nil"/>
              <w:right w:val="nil"/>
            </w:tcBorders>
            <w:vAlign w:val="center"/>
          </w:tcPr>
          <w:p w14:paraId="2BB90EB8" w14:textId="2199410E"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31.37</w:t>
            </w:r>
          </w:p>
        </w:tc>
        <w:tc>
          <w:tcPr>
            <w:tcW w:w="632" w:type="dxa"/>
            <w:tcBorders>
              <w:top w:val="nil"/>
              <w:left w:val="nil"/>
              <w:bottom w:val="nil"/>
              <w:right w:val="nil"/>
            </w:tcBorders>
            <w:vAlign w:val="center"/>
          </w:tcPr>
          <w:p w14:paraId="07A851E6" w14:textId="2746A90C"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-14.33</w:t>
            </w:r>
          </w:p>
        </w:tc>
        <w:tc>
          <w:tcPr>
            <w:tcW w:w="632" w:type="dxa"/>
            <w:tcBorders>
              <w:top w:val="nil"/>
              <w:left w:val="nil"/>
              <w:bottom w:val="nil"/>
              <w:right w:val="nil"/>
            </w:tcBorders>
            <w:vAlign w:val="center"/>
          </w:tcPr>
          <w:p w14:paraId="0299491F" w14:textId="30B57E75"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27.12</w:t>
            </w:r>
          </w:p>
        </w:tc>
        <w:tc>
          <w:tcPr>
            <w:tcW w:w="632" w:type="dxa"/>
            <w:tcBorders>
              <w:top w:val="nil"/>
              <w:left w:val="nil"/>
              <w:bottom w:val="nil"/>
              <w:right w:val="nil"/>
            </w:tcBorders>
            <w:vAlign w:val="center"/>
          </w:tcPr>
          <w:p w14:paraId="1A6A73EF" w14:textId="31EE5AEA"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50.15</w:t>
            </w:r>
          </w:p>
        </w:tc>
        <w:tc>
          <w:tcPr>
            <w:tcW w:w="634" w:type="dxa"/>
            <w:tcBorders>
              <w:top w:val="nil"/>
              <w:left w:val="nil"/>
              <w:bottom w:val="nil"/>
              <w:right w:val="nil"/>
            </w:tcBorders>
            <w:vAlign w:val="center"/>
          </w:tcPr>
          <w:p w14:paraId="2CBBC8A3" w14:textId="6A6C6810"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8.42</w:t>
            </w:r>
          </w:p>
        </w:tc>
      </w:tr>
      <w:tr w:rsidR="000D18D1" w:rsidRPr="000F4CDF" w14:paraId="7CEE398E" w14:textId="77777777" w:rsidTr="000D18D1">
        <w:trPr>
          <w:trHeight w:val="306"/>
        </w:trPr>
        <w:tc>
          <w:tcPr>
            <w:tcW w:w="2550" w:type="dxa"/>
            <w:tcBorders>
              <w:top w:val="nil"/>
              <w:left w:val="nil"/>
              <w:bottom w:val="nil"/>
              <w:right w:val="nil"/>
            </w:tcBorders>
            <w:shd w:val="clear" w:color="auto" w:fill="auto"/>
            <w:vAlign w:val="center"/>
          </w:tcPr>
          <w:p w14:paraId="7396DE99" w14:textId="4B8E848D" w:rsidR="000D18D1" w:rsidRPr="000F4CDF" w:rsidRDefault="000D18D1" w:rsidP="000D18D1">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Thai Free Hold</w:t>
            </w:r>
          </w:p>
        </w:tc>
        <w:tc>
          <w:tcPr>
            <w:tcW w:w="554" w:type="dxa"/>
            <w:tcBorders>
              <w:top w:val="nil"/>
              <w:left w:val="nil"/>
              <w:bottom w:val="nil"/>
              <w:right w:val="nil"/>
            </w:tcBorders>
            <w:vAlign w:val="center"/>
          </w:tcPr>
          <w:p w14:paraId="7008AB12" w14:textId="617E4CEC"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1.80</w:t>
            </w:r>
          </w:p>
        </w:tc>
        <w:tc>
          <w:tcPr>
            <w:tcW w:w="676" w:type="dxa"/>
            <w:tcBorders>
              <w:top w:val="nil"/>
              <w:left w:val="nil"/>
              <w:bottom w:val="nil"/>
              <w:right w:val="nil"/>
            </w:tcBorders>
            <w:shd w:val="clear" w:color="auto" w:fill="auto"/>
            <w:noWrap/>
            <w:vAlign w:val="center"/>
          </w:tcPr>
          <w:p w14:paraId="7DE6908F" w14:textId="272F855D"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0.90</w:t>
            </w:r>
          </w:p>
        </w:tc>
        <w:tc>
          <w:tcPr>
            <w:tcW w:w="738" w:type="dxa"/>
            <w:tcBorders>
              <w:top w:val="nil"/>
              <w:left w:val="nil"/>
              <w:bottom w:val="nil"/>
              <w:right w:val="nil"/>
            </w:tcBorders>
            <w:shd w:val="clear" w:color="auto" w:fill="auto"/>
            <w:noWrap/>
            <w:vAlign w:val="center"/>
          </w:tcPr>
          <w:p w14:paraId="1144BD41" w14:textId="7DB87186"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1.46</w:t>
            </w:r>
          </w:p>
        </w:tc>
        <w:tc>
          <w:tcPr>
            <w:tcW w:w="705" w:type="dxa"/>
            <w:tcBorders>
              <w:top w:val="nil"/>
              <w:left w:val="nil"/>
              <w:bottom w:val="nil"/>
              <w:right w:val="nil"/>
            </w:tcBorders>
            <w:shd w:val="clear" w:color="auto" w:fill="auto"/>
            <w:noWrap/>
            <w:vAlign w:val="center"/>
          </w:tcPr>
          <w:p w14:paraId="151D3178" w14:textId="0F296FB2"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-0.51</w:t>
            </w:r>
          </w:p>
        </w:tc>
        <w:tc>
          <w:tcPr>
            <w:tcW w:w="705" w:type="dxa"/>
            <w:tcBorders>
              <w:top w:val="nil"/>
              <w:left w:val="nil"/>
              <w:bottom w:val="nil"/>
              <w:right w:val="nil"/>
            </w:tcBorders>
            <w:shd w:val="clear" w:color="auto" w:fill="auto"/>
            <w:noWrap/>
            <w:vAlign w:val="center"/>
          </w:tcPr>
          <w:p w14:paraId="1BFF8DAE" w14:textId="232BFA72"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-0.07</w:t>
            </w:r>
          </w:p>
        </w:tc>
        <w:tc>
          <w:tcPr>
            <w:tcW w:w="705" w:type="dxa"/>
            <w:tcBorders>
              <w:top w:val="nil"/>
              <w:left w:val="nil"/>
              <w:bottom w:val="nil"/>
              <w:right w:val="nil"/>
            </w:tcBorders>
            <w:shd w:val="clear" w:color="auto" w:fill="auto"/>
            <w:noWrap/>
            <w:vAlign w:val="center"/>
          </w:tcPr>
          <w:p w14:paraId="35EB11D2" w14:textId="7F9862A8"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1.52</w:t>
            </w:r>
          </w:p>
        </w:tc>
        <w:tc>
          <w:tcPr>
            <w:tcW w:w="715" w:type="dxa"/>
            <w:tcBorders>
              <w:top w:val="nil"/>
              <w:left w:val="nil"/>
              <w:bottom w:val="nil"/>
              <w:right w:val="single" w:sz="8" w:space="0" w:color="auto"/>
            </w:tcBorders>
            <w:shd w:val="clear" w:color="auto" w:fill="auto"/>
            <w:noWrap/>
            <w:vAlign w:val="center"/>
          </w:tcPr>
          <w:p w14:paraId="16177551" w14:textId="6D2B96CA"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4.28</w:t>
            </w:r>
          </w:p>
        </w:tc>
        <w:tc>
          <w:tcPr>
            <w:tcW w:w="632" w:type="dxa"/>
            <w:tcBorders>
              <w:top w:val="nil"/>
              <w:left w:val="nil"/>
              <w:bottom w:val="nil"/>
              <w:right w:val="nil"/>
            </w:tcBorders>
            <w:vAlign w:val="center"/>
          </w:tcPr>
          <w:p w14:paraId="2EBDDB1F" w14:textId="666D5B1E"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4.95</w:t>
            </w:r>
          </w:p>
        </w:tc>
        <w:tc>
          <w:tcPr>
            <w:tcW w:w="632" w:type="dxa"/>
            <w:tcBorders>
              <w:top w:val="nil"/>
              <w:left w:val="nil"/>
              <w:bottom w:val="nil"/>
              <w:right w:val="nil"/>
            </w:tcBorders>
            <w:vAlign w:val="center"/>
          </w:tcPr>
          <w:p w14:paraId="42B2F561" w14:textId="13E748ED"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3.42</w:t>
            </w:r>
          </w:p>
        </w:tc>
        <w:tc>
          <w:tcPr>
            <w:tcW w:w="632" w:type="dxa"/>
            <w:tcBorders>
              <w:top w:val="nil"/>
              <w:left w:val="nil"/>
              <w:bottom w:val="nil"/>
              <w:right w:val="nil"/>
            </w:tcBorders>
            <w:vAlign w:val="center"/>
          </w:tcPr>
          <w:p w14:paraId="06ABDC47" w14:textId="3D0BF684"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0.99</w:t>
            </w:r>
          </w:p>
        </w:tc>
        <w:tc>
          <w:tcPr>
            <w:tcW w:w="632" w:type="dxa"/>
            <w:tcBorders>
              <w:top w:val="nil"/>
              <w:left w:val="nil"/>
              <w:bottom w:val="nil"/>
              <w:right w:val="nil"/>
            </w:tcBorders>
            <w:vAlign w:val="center"/>
          </w:tcPr>
          <w:p w14:paraId="31547700" w14:textId="174D6A31"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-2.43</w:t>
            </w:r>
          </w:p>
        </w:tc>
        <w:tc>
          <w:tcPr>
            <w:tcW w:w="634" w:type="dxa"/>
            <w:tcBorders>
              <w:top w:val="nil"/>
              <w:left w:val="nil"/>
              <w:bottom w:val="nil"/>
              <w:right w:val="nil"/>
            </w:tcBorders>
            <w:vAlign w:val="center"/>
          </w:tcPr>
          <w:p w14:paraId="42EDA70A" w14:textId="77FCA111"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-0.63</w:t>
            </w:r>
          </w:p>
        </w:tc>
      </w:tr>
      <w:tr w:rsidR="000D18D1" w:rsidRPr="000F4CDF" w14:paraId="42AC43A0" w14:textId="77777777" w:rsidTr="000D18D1">
        <w:trPr>
          <w:trHeight w:val="306"/>
        </w:trPr>
        <w:tc>
          <w:tcPr>
            <w:tcW w:w="2550" w:type="dxa"/>
            <w:tcBorders>
              <w:top w:val="nil"/>
              <w:left w:val="nil"/>
              <w:bottom w:val="nil"/>
              <w:right w:val="nil"/>
            </w:tcBorders>
            <w:shd w:val="clear" w:color="auto" w:fill="auto"/>
            <w:vAlign w:val="center"/>
          </w:tcPr>
          <w:p w14:paraId="5A22F778" w14:textId="44075418" w:rsidR="000D18D1" w:rsidRPr="000F4CDF" w:rsidRDefault="000D18D1" w:rsidP="000D18D1">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Thai Mixed (between free and lease hold)</w:t>
            </w:r>
          </w:p>
        </w:tc>
        <w:tc>
          <w:tcPr>
            <w:tcW w:w="554" w:type="dxa"/>
            <w:tcBorders>
              <w:top w:val="nil"/>
              <w:left w:val="nil"/>
              <w:bottom w:val="nil"/>
              <w:right w:val="nil"/>
            </w:tcBorders>
            <w:vAlign w:val="center"/>
          </w:tcPr>
          <w:p w14:paraId="39B3C306" w14:textId="32446384"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-2.93</w:t>
            </w:r>
          </w:p>
        </w:tc>
        <w:tc>
          <w:tcPr>
            <w:tcW w:w="676" w:type="dxa"/>
            <w:tcBorders>
              <w:top w:val="nil"/>
              <w:left w:val="nil"/>
              <w:bottom w:val="nil"/>
              <w:right w:val="nil"/>
            </w:tcBorders>
            <w:shd w:val="clear" w:color="auto" w:fill="auto"/>
            <w:noWrap/>
            <w:vAlign w:val="center"/>
          </w:tcPr>
          <w:p w14:paraId="0A7C8C3E" w14:textId="20470ED3"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-1.32</w:t>
            </w:r>
          </w:p>
        </w:tc>
        <w:tc>
          <w:tcPr>
            <w:tcW w:w="738" w:type="dxa"/>
            <w:tcBorders>
              <w:top w:val="nil"/>
              <w:left w:val="nil"/>
              <w:bottom w:val="nil"/>
              <w:right w:val="nil"/>
            </w:tcBorders>
            <w:shd w:val="clear" w:color="auto" w:fill="auto"/>
            <w:noWrap/>
            <w:vAlign w:val="center"/>
          </w:tcPr>
          <w:p w14:paraId="671CCB3C" w14:textId="5065C9E8"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-2.89</w:t>
            </w:r>
          </w:p>
        </w:tc>
        <w:tc>
          <w:tcPr>
            <w:tcW w:w="705" w:type="dxa"/>
            <w:tcBorders>
              <w:top w:val="nil"/>
              <w:left w:val="nil"/>
              <w:bottom w:val="nil"/>
              <w:right w:val="nil"/>
            </w:tcBorders>
            <w:shd w:val="clear" w:color="auto" w:fill="auto"/>
            <w:noWrap/>
            <w:vAlign w:val="center"/>
          </w:tcPr>
          <w:p w14:paraId="56ADBD26" w14:textId="48D9D12B"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-4.01</w:t>
            </w:r>
          </w:p>
        </w:tc>
        <w:tc>
          <w:tcPr>
            <w:tcW w:w="705" w:type="dxa"/>
            <w:tcBorders>
              <w:top w:val="nil"/>
              <w:left w:val="nil"/>
              <w:bottom w:val="nil"/>
              <w:right w:val="nil"/>
            </w:tcBorders>
            <w:shd w:val="clear" w:color="auto" w:fill="auto"/>
            <w:noWrap/>
            <w:vAlign w:val="center"/>
          </w:tcPr>
          <w:p w14:paraId="623E3A69" w14:textId="3DB7AE02"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-0.02</w:t>
            </w:r>
          </w:p>
        </w:tc>
        <w:tc>
          <w:tcPr>
            <w:tcW w:w="705" w:type="dxa"/>
            <w:tcBorders>
              <w:top w:val="nil"/>
              <w:left w:val="nil"/>
              <w:bottom w:val="nil"/>
              <w:right w:val="nil"/>
            </w:tcBorders>
            <w:shd w:val="clear" w:color="auto" w:fill="auto"/>
            <w:noWrap/>
            <w:vAlign w:val="center"/>
          </w:tcPr>
          <w:p w14:paraId="0853C5A9" w14:textId="4432843F"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1.76</w:t>
            </w:r>
          </w:p>
        </w:tc>
        <w:tc>
          <w:tcPr>
            <w:tcW w:w="715" w:type="dxa"/>
            <w:tcBorders>
              <w:top w:val="nil"/>
              <w:left w:val="nil"/>
              <w:bottom w:val="nil"/>
              <w:right w:val="single" w:sz="8" w:space="0" w:color="auto"/>
            </w:tcBorders>
            <w:shd w:val="clear" w:color="auto" w:fill="auto"/>
            <w:noWrap/>
            <w:vAlign w:val="center"/>
          </w:tcPr>
          <w:p w14:paraId="10D28D02" w14:textId="139D7FC8"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2.99</w:t>
            </w:r>
          </w:p>
        </w:tc>
        <w:tc>
          <w:tcPr>
            <w:tcW w:w="632" w:type="dxa"/>
            <w:tcBorders>
              <w:top w:val="nil"/>
              <w:left w:val="nil"/>
              <w:bottom w:val="nil"/>
              <w:right w:val="nil"/>
            </w:tcBorders>
            <w:vAlign w:val="center"/>
          </w:tcPr>
          <w:p w14:paraId="2EFC6F32" w14:textId="17616D29"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3.64</w:t>
            </w:r>
          </w:p>
        </w:tc>
        <w:tc>
          <w:tcPr>
            <w:tcW w:w="632" w:type="dxa"/>
            <w:tcBorders>
              <w:top w:val="nil"/>
              <w:left w:val="nil"/>
              <w:bottom w:val="nil"/>
              <w:right w:val="nil"/>
            </w:tcBorders>
            <w:vAlign w:val="center"/>
          </w:tcPr>
          <w:p w14:paraId="45C68572" w14:textId="5B599FE5"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6.24</w:t>
            </w:r>
          </w:p>
        </w:tc>
        <w:tc>
          <w:tcPr>
            <w:tcW w:w="632" w:type="dxa"/>
            <w:tcBorders>
              <w:top w:val="nil"/>
              <w:left w:val="nil"/>
              <w:bottom w:val="nil"/>
              <w:right w:val="nil"/>
            </w:tcBorders>
            <w:vAlign w:val="center"/>
          </w:tcPr>
          <w:p w14:paraId="1613A707" w14:textId="022DC53E"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5.03</w:t>
            </w:r>
          </w:p>
        </w:tc>
        <w:tc>
          <w:tcPr>
            <w:tcW w:w="632" w:type="dxa"/>
            <w:tcBorders>
              <w:top w:val="nil"/>
              <w:left w:val="nil"/>
              <w:bottom w:val="nil"/>
              <w:right w:val="nil"/>
            </w:tcBorders>
            <w:vAlign w:val="center"/>
          </w:tcPr>
          <w:p w14:paraId="5AD78842" w14:textId="32A2D337"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3.19</w:t>
            </w:r>
          </w:p>
        </w:tc>
        <w:tc>
          <w:tcPr>
            <w:tcW w:w="634" w:type="dxa"/>
            <w:tcBorders>
              <w:top w:val="nil"/>
              <w:left w:val="nil"/>
              <w:bottom w:val="nil"/>
              <w:right w:val="nil"/>
            </w:tcBorders>
            <w:vAlign w:val="center"/>
          </w:tcPr>
          <w:p w14:paraId="6C280EA0" w14:textId="785CCA44"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-1.48</w:t>
            </w:r>
          </w:p>
        </w:tc>
      </w:tr>
      <w:tr w:rsidR="000D18D1" w:rsidRPr="000F4CDF" w14:paraId="2F2F1641" w14:textId="77777777" w:rsidTr="000D18D1">
        <w:trPr>
          <w:trHeight w:val="368"/>
        </w:trPr>
        <w:tc>
          <w:tcPr>
            <w:tcW w:w="2550" w:type="dxa"/>
            <w:tcBorders>
              <w:top w:val="nil"/>
              <w:left w:val="nil"/>
              <w:bottom w:val="nil"/>
              <w:right w:val="nil"/>
            </w:tcBorders>
            <w:shd w:val="clear" w:color="auto" w:fill="auto"/>
            <w:vAlign w:val="center"/>
          </w:tcPr>
          <w:p w14:paraId="65AB227F" w14:textId="2FF8B40E" w:rsidR="000D18D1" w:rsidRPr="000F4CDF" w:rsidRDefault="000D18D1" w:rsidP="000D18D1">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US Equity</w:t>
            </w:r>
          </w:p>
        </w:tc>
        <w:tc>
          <w:tcPr>
            <w:tcW w:w="554" w:type="dxa"/>
            <w:tcBorders>
              <w:top w:val="nil"/>
              <w:left w:val="nil"/>
              <w:bottom w:val="nil"/>
              <w:right w:val="nil"/>
            </w:tcBorders>
            <w:vAlign w:val="center"/>
          </w:tcPr>
          <w:p w14:paraId="11BFA160" w14:textId="3DF917DA"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-24.70</w:t>
            </w:r>
          </w:p>
        </w:tc>
        <w:tc>
          <w:tcPr>
            <w:tcW w:w="676" w:type="dxa"/>
            <w:tcBorders>
              <w:top w:val="nil"/>
              <w:left w:val="nil"/>
              <w:bottom w:val="nil"/>
              <w:right w:val="nil"/>
            </w:tcBorders>
            <w:shd w:val="clear" w:color="auto" w:fill="auto"/>
            <w:noWrap/>
            <w:vAlign w:val="center"/>
          </w:tcPr>
          <w:p w14:paraId="71574603" w14:textId="721D5F5F"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-1.58</w:t>
            </w:r>
          </w:p>
        </w:tc>
        <w:tc>
          <w:tcPr>
            <w:tcW w:w="738" w:type="dxa"/>
            <w:tcBorders>
              <w:top w:val="nil"/>
              <w:left w:val="nil"/>
              <w:bottom w:val="nil"/>
              <w:right w:val="nil"/>
            </w:tcBorders>
            <w:shd w:val="clear" w:color="auto" w:fill="auto"/>
            <w:noWrap/>
            <w:vAlign w:val="center"/>
          </w:tcPr>
          <w:p w14:paraId="3C25E62A" w14:textId="27EE23D1"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-14.07</w:t>
            </w:r>
          </w:p>
        </w:tc>
        <w:tc>
          <w:tcPr>
            <w:tcW w:w="705" w:type="dxa"/>
            <w:tcBorders>
              <w:top w:val="nil"/>
              <w:left w:val="nil"/>
              <w:bottom w:val="nil"/>
              <w:right w:val="nil"/>
            </w:tcBorders>
            <w:shd w:val="clear" w:color="auto" w:fill="auto"/>
            <w:noWrap/>
            <w:vAlign w:val="center"/>
          </w:tcPr>
          <w:p w14:paraId="14FBA384" w14:textId="4B7FF7E1"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-22.67</w:t>
            </w:r>
          </w:p>
        </w:tc>
        <w:tc>
          <w:tcPr>
            <w:tcW w:w="705" w:type="dxa"/>
            <w:tcBorders>
              <w:top w:val="nil"/>
              <w:left w:val="nil"/>
              <w:bottom w:val="nil"/>
              <w:right w:val="nil"/>
            </w:tcBorders>
            <w:shd w:val="clear" w:color="auto" w:fill="auto"/>
            <w:noWrap/>
            <w:vAlign w:val="center"/>
          </w:tcPr>
          <w:p w14:paraId="14BCB2A8" w14:textId="708F829B"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7.01</w:t>
            </w:r>
          </w:p>
        </w:tc>
        <w:tc>
          <w:tcPr>
            <w:tcW w:w="705" w:type="dxa"/>
            <w:tcBorders>
              <w:top w:val="nil"/>
              <w:left w:val="nil"/>
              <w:bottom w:val="nil"/>
              <w:right w:val="nil"/>
            </w:tcBorders>
            <w:shd w:val="clear" w:color="auto" w:fill="auto"/>
            <w:noWrap/>
            <w:vAlign w:val="center"/>
          </w:tcPr>
          <w:p w14:paraId="261E973F" w14:textId="25E38180"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6.96</w:t>
            </w:r>
          </w:p>
        </w:tc>
        <w:tc>
          <w:tcPr>
            <w:tcW w:w="715" w:type="dxa"/>
            <w:tcBorders>
              <w:top w:val="nil"/>
              <w:left w:val="nil"/>
              <w:bottom w:val="nil"/>
              <w:right w:val="single" w:sz="8" w:space="0" w:color="auto"/>
            </w:tcBorders>
            <w:shd w:val="clear" w:color="auto" w:fill="auto"/>
            <w:noWrap/>
            <w:vAlign w:val="center"/>
          </w:tcPr>
          <w:p w14:paraId="7E9D18E9" w14:textId="272121F3"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7.26</w:t>
            </w:r>
          </w:p>
        </w:tc>
        <w:tc>
          <w:tcPr>
            <w:tcW w:w="632" w:type="dxa"/>
            <w:tcBorders>
              <w:top w:val="nil"/>
              <w:left w:val="nil"/>
              <w:bottom w:val="nil"/>
              <w:right w:val="nil"/>
            </w:tcBorders>
            <w:vAlign w:val="center"/>
          </w:tcPr>
          <w:p w14:paraId="2D2B1352" w14:textId="1D39CEB3"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15.29</w:t>
            </w:r>
          </w:p>
        </w:tc>
        <w:tc>
          <w:tcPr>
            <w:tcW w:w="632" w:type="dxa"/>
            <w:tcBorders>
              <w:top w:val="nil"/>
              <w:left w:val="nil"/>
              <w:bottom w:val="nil"/>
              <w:right w:val="nil"/>
            </w:tcBorders>
            <w:vAlign w:val="center"/>
          </w:tcPr>
          <w:p w14:paraId="23DD2EDD" w14:textId="2C4DBF32"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-8.57</w:t>
            </w:r>
          </w:p>
        </w:tc>
        <w:tc>
          <w:tcPr>
            <w:tcW w:w="632" w:type="dxa"/>
            <w:tcBorders>
              <w:top w:val="nil"/>
              <w:left w:val="nil"/>
              <w:bottom w:val="nil"/>
              <w:right w:val="nil"/>
            </w:tcBorders>
            <w:vAlign w:val="center"/>
          </w:tcPr>
          <w:p w14:paraId="5F95D8E9" w14:textId="22C6329F"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23.64</w:t>
            </w:r>
          </w:p>
        </w:tc>
        <w:tc>
          <w:tcPr>
            <w:tcW w:w="632" w:type="dxa"/>
            <w:tcBorders>
              <w:top w:val="nil"/>
              <w:left w:val="nil"/>
              <w:bottom w:val="nil"/>
              <w:right w:val="nil"/>
            </w:tcBorders>
            <w:vAlign w:val="center"/>
          </w:tcPr>
          <w:p w14:paraId="4003EFB9" w14:textId="53031649"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20.70</w:t>
            </w:r>
          </w:p>
        </w:tc>
        <w:tc>
          <w:tcPr>
            <w:tcW w:w="634" w:type="dxa"/>
            <w:tcBorders>
              <w:top w:val="nil"/>
              <w:left w:val="nil"/>
              <w:bottom w:val="nil"/>
              <w:right w:val="nil"/>
            </w:tcBorders>
            <w:vAlign w:val="center"/>
          </w:tcPr>
          <w:p w14:paraId="638D3F58" w14:textId="5CA9BD75"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22.20</w:t>
            </w:r>
          </w:p>
        </w:tc>
      </w:tr>
      <w:tr w:rsidR="000D18D1" w:rsidRPr="000F4CDF" w14:paraId="3E17D713" w14:textId="77777777" w:rsidTr="000D18D1">
        <w:trPr>
          <w:trHeight w:val="306"/>
        </w:trPr>
        <w:tc>
          <w:tcPr>
            <w:tcW w:w="2550" w:type="dxa"/>
            <w:tcBorders>
              <w:top w:val="nil"/>
              <w:left w:val="nil"/>
              <w:bottom w:val="nil"/>
              <w:right w:val="nil"/>
            </w:tcBorders>
            <w:shd w:val="clear" w:color="auto" w:fill="auto"/>
            <w:vAlign w:val="center"/>
          </w:tcPr>
          <w:p w14:paraId="3C7594C7" w14:textId="1A1D216B" w:rsidR="000D18D1" w:rsidRPr="000F4CDF" w:rsidRDefault="000D18D1" w:rsidP="000D18D1">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Vietnam Equity</w:t>
            </w:r>
          </w:p>
        </w:tc>
        <w:tc>
          <w:tcPr>
            <w:tcW w:w="554" w:type="dxa"/>
            <w:tcBorders>
              <w:top w:val="nil"/>
              <w:left w:val="nil"/>
              <w:bottom w:val="nil"/>
              <w:right w:val="nil"/>
            </w:tcBorders>
            <w:vAlign w:val="center"/>
          </w:tcPr>
          <w:p w14:paraId="04056D81" w14:textId="16F3AA27"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-11.53</w:t>
            </w:r>
          </w:p>
        </w:tc>
        <w:tc>
          <w:tcPr>
            <w:tcW w:w="676" w:type="dxa"/>
            <w:tcBorders>
              <w:top w:val="nil"/>
              <w:left w:val="nil"/>
              <w:bottom w:val="nil"/>
              <w:right w:val="nil"/>
            </w:tcBorders>
            <w:shd w:val="clear" w:color="auto" w:fill="auto"/>
            <w:noWrap/>
            <w:vAlign w:val="center"/>
          </w:tcPr>
          <w:p w14:paraId="05D975FB" w14:textId="7586B45F"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0.02</w:t>
            </w:r>
          </w:p>
        </w:tc>
        <w:tc>
          <w:tcPr>
            <w:tcW w:w="738" w:type="dxa"/>
            <w:tcBorders>
              <w:top w:val="nil"/>
              <w:left w:val="nil"/>
              <w:bottom w:val="nil"/>
              <w:right w:val="nil"/>
            </w:tcBorders>
            <w:shd w:val="clear" w:color="auto" w:fill="auto"/>
            <w:noWrap/>
            <w:vAlign w:val="center"/>
          </w:tcPr>
          <w:p w14:paraId="028FCFF1" w14:textId="0426839C"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-10.44</w:t>
            </w:r>
          </w:p>
        </w:tc>
        <w:tc>
          <w:tcPr>
            <w:tcW w:w="705" w:type="dxa"/>
            <w:tcBorders>
              <w:top w:val="nil"/>
              <w:left w:val="nil"/>
              <w:bottom w:val="nil"/>
              <w:right w:val="nil"/>
            </w:tcBorders>
            <w:shd w:val="clear" w:color="auto" w:fill="auto"/>
            <w:noWrap/>
            <w:vAlign w:val="center"/>
          </w:tcPr>
          <w:p w14:paraId="6228F50A" w14:textId="3EB252A5"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-7.55</w:t>
            </w:r>
          </w:p>
        </w:tc>
        <w:tc>
          <w:tcPr>
            <w:tcW w:w="705" w:type="dxa"/>
            <w:tcBorders>
              <w:top w:val="nil"/>
              <w:left w:val="nil"/>
              <w:bottom w:val="nil"/>
              <w:right w:val="nil"/>
            </w:tcBorders>
            <w:shd w:val="clear" w:color="auto" w:fill="auto"/>
            <w:noWrap/>
            <w:vAlign w:val="center"/>
          </w:tcPr>
          <w:p w14:paraId="584D6C15" w14:textId="16D41A00"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11.17</w:t>
            </w:r>
          </w:p>
        </w:tc>
        <w:tc>
          <w:tcPr>
            <w:tcW w:w="705" w:type="dxa"/>
            <w:tcBorders>
              <w:top w:val="nil"/>
              <w:left w:val="nil"/>
              <w:bottom w:val="nil"/>
              <w:right w:val="nil"/>
            </w:tcBorders>
            <w:shd w:val="clear" w:color="auto" w:fill="auto"/>
            <w:noWrap/>
            <w:vAlign w:val="center"/>
          </w:tcPr>
          <w:p w14:paraId="2D383E3E" w14:textId="3BA6A3E1"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w:t>
            </w:r>
          </w:p>
        </w:tc>
        <w:tc>
          <w:tcPr>
            <w:tcW w:w="715" w:type="dxa"/>
            <w:tcBorders>
              <w:top w:val="nil"/>
              <w:left w:val="nil"/>
              <w:bottom w:val="nil"/>
              <w:right w:val="single" w:sz="8" w:space="0" w:color="auto"/>
            </w:tcBorders>
            <w:shd w:val="clear" w:color="auto" w:fill="auto"/>
            <w:noWrap/>
            <w:vAlign w:val="center"/>
          </w:tcPr>
          <w:p w14:paraId="61B8977B" w14:textId="5E368222" w:rsidR="000D18D1" w:rsidRPr="000D18D1" w:rsidRDefault="000D18D1" w:rsidP="000D18D1">
            <w:pPr>
              <w:spacing w:after="0" w:line="240" w:lineRule="auto"/>
              <w:jc w:val="center"/>
              <w:rPr>
                <w:rFonts w:ascii="Morningstar 1" w:hAnsi="Morningstar 1"/>
                <w:color w:val="000000"/>
                <w:sz w:val="14"/>
                <w:szCs w:val="14"/>
              </w:rPr>
            </w:pPr>
            <w:r w:rsidRPr="000D18D1">
              <w:rPr>
                <w:rFonts w:ascii="Morningstar 1" w:hAnsi="Morningstar 1"/>
                <w:color w:val="000000"/>
                <w:sz w:val="14"/>
                <w:szCs w:val="14"/>
              </w:rPr>
              <w:t>-</w:t>
            </w:r>
          </w:p>
        </w:tc>
        <w:tc>
          <w:tcPr>
            <w:tcW w:w="632" w:type="dxa"/>
            <w:tcBorders>
              <w:top w:val="nil"/>
              <w:left w:val="nil"/>
              <w:bottom w:val="nil"/>
              <w:right w:val="nil"/>
            </w:tcBorders>
            <w:vAlign w:val="center"/>
          </w:tcPr>
          <w:p w14:paraId="16793242" w14:textId="10AE3068"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w:t>
            </w:r>
          </w:p>
        </w:tc>
        <w:tc>
          <w:tcPr>
            <w:tcW w:w="632" w:type="dxa"/>
            <w:tcBorders>
              <w:top w:val="nil"/>
              <w:left w:val="nil"/>
              <w:bottom w:val="nil"/>
              <w:right w:val="nil"/>
            </w:tcBorders>
            <w:vAlign w:val="center"/>
          </w:tcPr>
          <w:p w14:paraId="0CF83ECD" w14:textId="28F3EFD3"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-18.80</w:t>
            </w:r>
          </w:p>
        </w:tc>
        <w:tc>
          <w:tcPr>
            <w:tcW w:w="632" w:type="dxa"/>
            <w:tcBorders>
              <w:top w:val="nil"/>
              <w:left w:val="nil"/>
              <w:bottom w:val="nil"/>
              <w:right w:val="nil"/>
            </w:tcBorders>
            <w:vAlign w:val="center"/>
          </w:tcPr>
          <w:p w14:paraId="15EB3DF4" w14:textId="1FF4E1C8"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-3.62</w:t>
            </w:r>
          </w:p>
        </w:tc>
        <w:tc>
          <w:tcPr>
            <w:tcW w:w="632" w:type="dxa"/>
            <w:tcBorders>
              <w:top w:val="nil"/>
              <w:left w:val="nil"/>
              <w:bottom w:val="nil"/>
              <w:right w:val="nil"/>
            </w:tcBorders>
            <w:vAlign w:val="center"/>
          </w:tcPr>
          <w:p w14:paraId="43683C87" w14:textId="113C7ADA"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15.86</w:t>
            </w:r>
          </w:p>
        </w:tc>
        <w:tc>
          <w:tcPr>
            <w:tcW w:w="634" w:type="dxa"/>
            <w:tcBorders>
              <w:top w:val="nil"/>
              <w:left w:val="nil"/>
              <w:bottom w:val="nil"/>
              <w:right w:val="nil"/>
            </w:tcBorders>
            <w:vAlign w:val="center"/>
          </w:tcPr>
          <w:p w14:paraId="6A627271" w14:textId="6C76B8E5" w:rsidR="000D18D1" w:rsidRDefault="000D18D1" w:rsidP="000D18D1">
            <w:pPr>
              <w:spacing w:after="0" w:line="240" w:lineRule="auto"/>
              <w:jc w:val="center"/>
              <w:rPr>
                <w:rFonts w:ascii="Morningstar 1" w:hAnsi="Morningstar 1"/>
                <w:color w:val="000000"/>
                <w:sz w:val="14"/>
                <w:szCs w:val="14"/>
              </w:rPr>
            </w:pPr>
            <w:r>
              <w:rPr>
                <w:rFonts w:ascii="Morningstar 1" w:hAnsi="Morningstar 1"/>
                <w:color w:val="000000"/>
                <w:sz w:val="14"/>
                <w:szCs w:val="14"/>
              </w:rPr>
              <w:t>45.20</w:t>
            </w:r>
          </w:p>
        </w:tc>
      </w:tr>
    </w:tbl>
    <w:p w14:paraId="7A5710D2" w14:textId="2F0BD5EE" w:rsidR="00712956" w:rsidRDefault="00712956" w:rsidP="00712956">
      <w:pPr>
        <w:spacing w:line="240" w:lineRule="auto"/>
        <w:rPr>
          <w:noProof/>
          <w:lang w:val="en-US"/>
        </w:rPr>
      </w:pPr>
      <w:r>
        <w:rPr>
          <w:noProof/>
        </w:rPr>
        <w:drawing>
          <wp:anchor distT="0" distB="0" distL="114300" distR="114300" simplePos="0" relativeHeight="251658240" behindDoc="0" locked="0" layoutInCell="1" allowOverlap="1" wp14:anchorId="6B12A416" wp14:editId="200049D5">
            <wp:simplePos x="0" y="0"/>
            <wp:positionH relativeFrom="margin">
              <wp:posOffset>5393838</wp:posOffset>
            </wp:positionH>
            <wp:positionV relativeFrom="paragraph">
              <wp:posOffset>8415</wp:posOffset>
            </wp:positionV>
            <wp:extent cx="1228550" cy="408275"/>
            <wp:effectExtent l="0" t="0" r="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9342" cy="411861"/>
                    </a:xfrm>
                    <a:prstGeom prst="rect">
                      <a:avLst/>
                    </a:prstGeom>
                  </pic:spPr>
                </pic:pic>
              </a:graphicData>
            </a:graphic>
            <wp14:sizeRelH relativeFrom="margin">
              <wp14:pctWidth>0</wp14:pctWidth>
            </wp14:sizeRelH>
            <wp14:sizeRelV relativeFrom="margin">
              <wp14:pctHeight>0</wp14:pctHeight>
            </wp14:sizeRelV>
          </wp:anchor>
        </w:drawing>
      </w:r>
      <w:r w:rsidR="0090159E">
        <w:rPr>
          <w:noProof/>
        </w:rPr>
        <mc:AlternateContent>
          <mc:Choice Requires="wps">
            <w:drawing>
              <wp:anchor distT="0" distB="0" distL="114300" distR="114300" simplePos="0" relativeHeight="251659264" behindDoc="0" locked="0" layoutInCell="1" allowOverlap="1" wp14:anchorId="4229D395" wp14:editId="58C5F98D">
                <wp:simplePos x="0" y="0"/>
                <wp:positionH relativeFrom="margin">
                  <wp:align>left</wp:align>
                </wp:positionH>
                <wp:positionV relativeFrom="paragraph">
                  <wp:posOffset>485775</wp:posOffset>
                </wp:positionV>
                <wp:extent cx="6715125" cy="0"/>
                <wp:effectExtent l="0" t="0" r="0" b="0"/>
                <wp:wrapNone/>
                <wp:docPr id="28" name="Straight Connector 28"/>
                <wp:cNvGraphicFramePr/>
                <a:graphic xmlns:a="http://schemas.openxmlformats.org/drawingml/2006/main">
                  <a:graphicData uri="http://schemas.microsoft.com/office/word/2010/wordprocessingShape">
                    <wps:wsp>
                      <wps:cNvCnPr/>
                      <wps:spPr>
                        <a:xfrm flipV="1">
                          <a:off x="0" y="0"/>
                          <a:ext cx="6715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32C9A9" id="Straight Connector 28"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8.25pt" to="528.7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" strokecolor="black [3213]" strokeweight=".5pt">
                <v:stroke joinstyle="miter"/>
                <w10:wrap anchorx="margin"/>
              </v:line>
            </w:pict>
          </mc:Fallback>
        </mc:AlternateContent>
      </w:r>
      <w:r w:rsidR="000F4CDF" w:rsidRPr="000F4CDF">
        <w:rPr>
          <w:rFonts w:ascii="Morningstar 1" w:eastAsia="Times New Roman" w:hAnsi="Morningstar 1"/>
          <w:b/>
          <w:bCs/>
          <w:color w:val="000000"/>
          <w:sz w:val="24"/>
          <w:szCs w:val="24"/>
          <w:lang w:eastAsia="en-AU"/>
        </w:rPr>
        <w:t>AIMC Category Performance Report</w:t>
      </w:r>
      <w:r w:rsidR="0090159E" w:rsidRPr="0090159E">
        <w:rPr>
          <w:noProof/>
        </w:rPr>
        <w:t xml:space="preserve"> </w:t>
      </w:r>
    </w:p>
    <w:p w14:paraId="423E21CC" w14:textId="4646CB8E" w:rsidR="00712956" w:rsidRPr="00B8506D" w:rsidRDefault="00533063" w:rsidP="00712956">
      <w:pPr>
        <w:spacing w:line="240" w:lineRule="auto"/>
        <w:rPr>
          <w:rFonts w:ascii="Morningstar 1" w:hAnsi="Morningstar 1"/>
          <w:noProof/>
          <w:sz w:val="14"/>
          <w:szCs w:val="14"/>
          <w:lang w:val="en-US"/>
        </w:rPr>
      </w:pPr>
      <w:r w:rsidRPr="00B8506D">
        <w:rPr>
          <w:rFonts w:ascii="Morningstar 1" w:hAnsi="Morningstar 1"/>
          <w:noProof/>
          <w:sz w:val="14"/>
          <w:szCs w:val="14"/>
          <w:lang w:val="en-US"/>
        </w:rPr>
        <w:t xml:space="preserve">Report as of </w:t>
      </w:r>
      <w:r w:rsidR="00E70176">
        <w:rPr>
          <w:rFonts w:ascii="Morningstar 1" w:hAnsi="Morningstar 1"/>
          <w:noProof/>
          <w:sz w:val="14"/>
          <w:szCs w:val="14"/>
          <w:lang w:val="en-US"/>
        </w:rPr>
        <w:t>31/</w:t>
      </w:r>
      <w:r w:rsidR="00707268">
        <w:rPr>
          <w:rFonts w:ascii="Morningstar 1" w:hAnsi="Morningstar 1"/>
          <w:noProof/>
          <w:sz w:val="14"/>
          <w:szCs w:val="14"/>
          <w:lang w:val="en-US"/>
        </w:rPr>
        <w:t>8</w:t>
      </w:r>
      <w:r w:rsidR="00D91B12">
        <w:rPr>
          <w:rFonts w:ascii="Morningstar 1" w:hAnsi="Morningstar 1"/>
          <w:noProof/>
          <w:sz w:val="14"/>
          <w:szCs w:val="14"/>
          <w:lang w:val="en-US"/>
        </w:rPr>
        <w:t>/2022</w:t>
      </w:r>
    </w:p>
    <w:p w14:paraId="1F22F8D0" w14:textId="741AC680" w:rsidR="00712956" w:rsidRPr="00712956" w:rsidRDefault="00712956">
      <w:pPr>
        <w:rPr>
          <w:rFonts w:ascii="Morningstar 1" w:hAnsi="Morningstar 1"/>
          <w:noProof/>
          <w:lang w:val="en-US"/>
        </w:rPr>
      </w:pPr>
      <w:r w:rsidRPr="00712956">
        <w:rPr>
          <w:rFonts w:ascii="Morningstar 1" w:hAnsi="Morningstar 1"/>
          <w:noProof/>
          <w:lang w:val="en-US"/>
        </w:rPr>
        <w:t>Return statistics for Thailand Mutual Funds</w:t>
      </w:r>
    </w:p>
    <w:sectPr w:rsidR="00712956" w:rsidRPr="00712956" w:rsidSect="000F4CDF">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CABC1" w14:textId="77777777" w:rsidR="001B1588" w:rsidRDefault="001B1588" w:rsidP="000F4CDF">
      <w:pPr>
        <w:spacing w:after="0" w:line="240" w:lineRule="auto"/>
      </w:pPr>
      <w:r>
        <w:separator/>
      </w:r>
    </w:p>
  </w:endnote>
  <w:endnote w:type="continuationSeparator" w:id="0">
    <w:p w14:paraId="6935598B" w14:textId="77777777" w:rsidR="001B1588" w:rsidRDefault="001B1588" w:rsidP="000F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orningstar 1">
    <w:panose1 w:val="020B0406020202040204"/>
    <w:charset w:val="00"/>
    <w:family w:val="swiss"/>
    <w:pitch w:val="variable"/>
    <w:sig w:usb0="00000087" w:usb1="00000000" w:usb2="00000000" w:usb3="00000000" w:csb0="0000001B"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27E7" w14:textId="59A11586" w:rsidR="00E70176" w:rsidRPr="00E70176" w:rsidRDefault="008E467F" w:rsidP="00E70176">
    <w:pPr>
      <w:pStyle w:val="BodyText"/>
      <w:kinsoku w:val="0"/>
      <w:overflowPunct w:val="0"/>
      <w:spacing w:before="24"/>
      <w:ind w:left="20" w:right="18"/>
      <w:rPr>
        <w:color w:val="231F20"/>
      </w:rPr>
    </w:pPr>
    <w:r>
      <w:rPr>
        <w:rFonts w:ascii="Times New Roman" w:hAnsi="Times New Roman" w:cs="Angsana New"/>
        <w:noProof/>
        <w:sz w:val="24"/>
        <w:szCs w:val="24"/>
      </w:rPr>
      <w:drawing>
        <wp:anchor distT="0" distB="0" distL="114300" distR="114300" simplePos="0" relativeHeight="251658240" behindDoc="0" locked="0" layoutInCell="1" allowOverlap="1" wp14:anchorId="0D010130" wp14:editId="404D9824">
          <wp:simplePos x="0" y="0"/>
          <wp:positionH relativeFrom="margin">
            <wp:posOffset>5636260</wp:posOffset>
          </wp:positionH>
          <wp:positionV relativeFrom="paragraph">
            <wp:posOffset>23495</wp:posOffset>
          </wp:positionV>
          <wp:extent cx="838200" cy="180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anchor>
      </w:drawing>
    </w:r>
    <w:r w:rsidR="00E70176">
      <w:rPr>
        <w:color w:val="231F20"/>
      </w:rPr>
      <w:t>©</w:t>
    </w:r>
    <w:r w:rsidR="00E70176">
      <w:rPr>
        <w:color w:val="231F20"/>
        <w:spacing w:val="15"/>
      </w:rPr>
      <w:t xml:space="preserve"> </w:t>
    </w:r>
    <w:r w:rsidR="00E70176">
      <w:rPr>
        <w:color w:val="000000"/>
      </w:rPr>
      <w:t>2022</w:t>
    </w:r>
    <w:r w:rsidR="00E70176">
      <w:rPr>
        <w:color w:val="000000"/>
        <w:spacing w:val="20"/>
      </w:rPr>
      <w:t xml:space="preserve"> </w:t>
    </w:r>
    <w:r w:rsidR="00E70176">
      <w:rPr>
        <w:color w:val="231F20"/>
      </w:rPr>
      <w:t>Morningstar. All Rights Reserved.</w:t>
    </w:r>
    <w:r w:rsidR="00E70176">
      <w:rPr>
        <w:color w:val="231F20"/>
        <w:spacing w:val="6"/>
      </w:rPr>
      <w:t xml:space="preserve"> </w:t>
    </w:r>
    <w:r w:rsidR="00E70176">
      <w:rPr>
        <w:color w:val="231F20"/>
      </w:rPr>
      <w:t>The information contained</w:t>
    </w:r>
    <w:r w:rsidR="00E70176">
      <w:rPr>
        <w:color w:val="231F20"/>
        <w:spacing w:val="6"/>
      </w:rPr>
      <w:t xml:space="preserve"> </w:t>
    </w:r>
    <w:r w:rsidR="00E70176">
      <w:rPr>
        <w:color w:val="231F20"/>
      </w:rPr>
      <w:t>herein: (1) is proprietary to Morningstar and/or its content providers; (2) may not be copied or distributed; (3) is for informational purposes only;</w:t>
    </w:r>
    <w:r w:rsidR="00E70176">
      <w:rPr>
        <w:color w:val="231F20"/>
        <w:spacing w:val="40"/>
      </w:rPr>
      <w:t xml:space="preserve"> </w:t>
    </w:r>
    <w:r w:rsidR="00E70176">
      <w:rPr>
        <w:color w:val="231F20"/>
      </w:rPr>
      <w:t>and (4) is not warranted to be accurate, complete, or timely. Neither Morningstar nor its content providers are responsible for any damages or losses arising from any use of this information. Past performance is no</w:t>
    </w:r>
    <w:r w:rsidR="00E70176">
      <w:rPr>
        <w:color w:val="231F20"/>
        <w:spacing w:val="40"/>
      </w:rPr>
      <w:t xml:space="preserve"> </w:t>
    </w:r>
    <w:r w:rsidR="00E70176">
      <w:rPr>
        <w:color w:val="231F20"/>
      </w:rPr>
      <w:t>guarantee of future results.</w:t>
    </w:r>
    <w:r w:rsidR="00E70176">
      <w:rPr>
        <w:color w:val="231F20"/>
        <w:spacing w:val="80"/>
      </w:rPr>
      <w:t xml:space="preserve"> </w:t>
    </w:r>
    <w:r w:rsidR="00E70176">
      <w:rPr>
        <w:color w:val="231F20"/>
      </w:rPr>
      <w:t>This report is not a solicitation for the sale of shares.</w:t>
    </w:r>
    <w:r w:rsidRPr="008E467F">
      <w:rPr>
        <w:rFonts w:ascii="Times New Roman" w:hAnsi="Times New Roman" w:cs="Angsana New"/>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A0549" w14:textId="77777777" w:rsidR="001B1588" w:rsidRDefault="001B1588" w:rsidP="000F4CDF">
      <w:pPr>
        <w:spacing w:after="0" w:line="240" w:lineRule="auto"/>
      </w:pPr>
      <w:r>
        <w:separator/>
      </w:r>
    </w:p>
  </w:footnote>
  <w:footnote w:type="continuationSeparator" w:id="0">
    <w:p w14:paraId="7BC1F885" w14:textId="77777777" w:rsidR="001B1588" w:rsidRDefault="001B1588" w:rsidP="000F4C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DF"/>
    <w:rsid w:val="00000710"/>
    <w:rsid w:val="00007CD0"/>
    <w:rsid w:val="0002487E"/>
    <w:rsid w:val="00025308"/>
    <w:rsid w:val="0002537B"/>
    <w:rsid w:val="000D18D1"/>
    <w:rsid w:val="000F4CDF"/>
    <w:rsid w:val="000F66C5"/>
    <w:rsid w:val="0011516C"/>
    <w:rsid w:val="0012449B"/>
    <w:rsid w:val="00146C0A"/>
    <w:rsid w:val="0016078D"/>
    <w:rsid w:val="001773DB"/>
    <w:rsid w:val="00191C53"/>
    <w:rsid w:val="001B1588"/>
    <w:rsid w:val="00286913"/>
    <w:rsid w:val="002B10D9"/>
    <w:rsid w:val="002B6776"/>
    <w:rsid w:val="002E6579"/>
    <w:rsid w:val="002F6B2E"/>
    <w:rsid w:val="00344EF5"/>
    <w:rsid w:val="00351375"/>
    <w:rsid w:val="003C7E01"/>
    <w:rsid w:val="003D34C0"/>
    <w:rsid w:val="00430F51"/>
    <w:rsid w:val="004D1735"/>
    <w:rsid w:val="004E5F80"/>
    <w:rsid w:val="00512A37"/>
    <w:rsid w:val="00533063"/>
    <w:rsid w:val="00586235"/>
    <w:rsid w:val="005A4814"/>
    <w:rsid w:val="005B3A33"/>
    <w:rsid w:val="00610656"/>
    <w:rsid w:val="0066388E"/>
    <w:rsid w:val="006B5E36"/>
    <w:rsid w:val="006C7DCE"/>
    <w:rsid w:val="00707268"/>
    <w:rsid w:val="00712956"/>
    <w:rsid w:val="007274C0"/>
    <w:rsid w:val="00735327"/>
    <w:rsid w:val="007A4CB9"/>
    <w:rsid w:val="00843490"/>
    <w:rsid w:val="008441E2"/>
    <w:rsid w:val="008E467F"/>
    <w:rsid w:val="0090159E"/>
    <w:rsid w:val="00A67CAF"/>
    <w:rsid w:val="00AD0DCF"/>
    <w:rsid w:val="00AD3D62"/>
    <w:rsid w:val="00B206DA"/>
    <w:rsid w:val="00B8506D"/>
    <w:rsid w:val="00C14516"/>
    <w:rsid w:val="00C3705F"/>
    <w:rsid w:val="00C73E60"/>
    <w:rsid w:val="00CA5A38"/>
    <w:rsid w:val="00D201D1"/>
    <w:rsid w:val="00D46585"/>
    <w:rsid w:val="00D71583"/>
    <w:rsid w:val="00D91B12"/>
    <w:rsid w:val="00DC4B4F"/>
    <w:rsid w:val="00E00E9C"/>
    <w:rsid w:val="00E1035E"/>
    <w:rsid w:val="00E61892"/>
    <w:rsid w:val="00E70176"/>
    <w:rsid w:val="00E7648E"/>
    <w:rsid w:val="00E90515"/>
    <w:rsid w:val="00F14C0C"/>
    <w:rsid w:val="00FB5C66"/>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6B2B2"/>
  <w15:chartTrackingRefBased/>
  <w15:docId w15:val="{85DB7DD1-4A03-4300-B169-8E4B4D35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CDF"/>
    <w:pPr>
      <w:tabs>
        <w:tab w:val="center" w:pos="4513"/>
        <w:tab w:val="right" w:pos="9026"/>
      </w:tabs>
      <w:spacing w:after="0" w:line="240" w:lineRule="auto"/>
    </w:pPr>
    <w:rPr>
      <w:rFonts w:cs="Angsana New"/>
      <w:szCs w:val="25"/>
    </w:rPr>
  </w:style>
  <w:style w:type="character" w:customStyle="1" w:styleId="HeaderChar">
    <w:name w:val="Header Char"/>
    <w:basedOn w:val="DefaultParagraphFont"/>
    <w:link w:val="Header"/>
    <w:uiPriority w:val="99"/>
    <w:rsid w:val="000F4CDF"/>
    <w:rPr>
      <w:rFonts w:cs="Angsana New"/>
      <w:szCs w:val="25"/>
    </w:rPr>
  </w:style>
  <w:style w:type="paragraph" w:styleId="Footer">
    <w:name w:val="footer"/>
    <w:basedOn w:val="Normal"/>
    <w:link w:val="FooterChar"/>
    <w:uiPriority w:val="99"/>
    <w:unhideWhenUsed/>
    <w:rsid w:val="000F4CDF"/>
    <w:pPr>
      <w:tabs>
        <w:tab w:val="center" w:pos="4513"/>
        <w:tab w:val="right" w:pos="9026"/>
      </w:tabs>
      <w:spacing w:after="0" w:line="240" w:lineRule="auto"/>
    </w:pPr>
    <w:rPr>
      <w:rFonts w:cs="Angsana New"/>
      <w:szCs w:val="25"/>
    </w:rPr>
  </w:style>
  <w:style w:type="character" w:customStyle="1" w:styleId="FooterChar">
    <w:name w:val="Footer Char"/>
    <w:basedOn w:val="DefaultParagraphFont"/>
    <w:link w:val="Footer"/>
    <w:uiPriority w:val="99"/>
    <w:rsid w:val="000F4CDF"/>
    <w:rPr>
      <w:rFonts w:cs="Angsana New"/>
      <w:szCs w:val="25"/>
    </w:rPr>
  </w:style>
  <w:style w:type="paragraph" w:styleId="BodyText">
    <w:name w:val="Body Text"/>
    <w:basedOn w:val="Normal"/>
    <w:link w:val="BodyTextChar"/>
    <w:uiPriority w:val="1"/>
    <w:qFormat/>
    <w:rsid w:val="00E70176"/>
    <w:pPr>
      <w:widowControl w:val="0"/>
      <w:autoSpaceDE w:val="0"/>
      <w:autoSpaceDN w:val="0"/>
      <w:adjustRightInd w:val="0"/>
      <w:spacing w:after="0" w:line="240" w:lineRule="auto"/>
    </w:pPr>
    <w:rPr>
      <w:rFonts w:ascii="Morningstar 1" w:eastAsiaTheme="minorEastAsia" w:hAnsi="Morningstar 1" w:cs="Morningstar 1"/>
      <w:sz w:val="11"/>
      <w:szCs w:val="11"/>
      <w:lang w:eastAsia="en-AU"/>
    </w:rPr>
  </w:style>
  <w:style w:type="character" w:customStyle="1" w:styleId="BodyTextChar">
    <w:name w:val="Body Text Char"/>
    <w:basedOn w:val="DefaultParagraphFont"/>
    <w:link w:val="BodyText"/>
    <w:uiPriority w:val="1"/>
    <w:rsid w:val="00E70176"/>
    <w:rPr>
      <w:rFonts w:ascii="Morningstar 1" w:eastAsiaTheme="minorEastAsia" w:hAnsi="Morningstar 1" w:cs="Morningstar 1"/>
      <w:sz w:val="11"/>
      <w:szCs w:val="1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9560">
      <w:bodyDiv w:val="1"/>
      <w:marLeft w:val="0"/>
      <w:marRight w:val="0"/>
      <w:marTop w:val="0"/>
      <w:marBottom w:val="0"/>
      <w:divBdr>
        <w:top w:val="none" w:sz="0" w:space="0" w:color="auto"/>
        <w:left w:val="none" w:sz="0" w:space="0" w:color="auto"/>
        <w:bottom w:val="none" w:sz="0" w:space="0" w:color="auto"/>
        <w:right w:val="none" w:sz="0" w:space="0" w:color="auto"/>
      </w:divBdr>
    </w:div>
    <w:div w:id="58676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E676E654DC8F4B865859060317D148" ma:contentTypeVersion="14" ma:contentTypeDescription="Create a new document." ma:contentTypeScope="" ma:versionID="8263088e1a1c7b3bb4bc47871dacc5b9">
  <xsd:schema xmlns:xsd="http://www.w3.org/2001/XMLSchema" xmlns:xs="http://www.w3.org/2001/XMLSchema" xmlns:p="http://schemas.microsoft.com/office/2006/metadata/properties" xmlns:ns1="http://schemas.microsoft.com/sharepoint/v3" xmlns:ns3="3964b8af-ef10-47b5-9fb5-63afff56e99b" xmlns:ns4="825bd7e6-c71b-4295-9b2f-0326d77427b7" targetNamespace="http://schemas.microsoft.com/office/2006/metadata/properties" ma:root="true" ma:fieldsID="58d6fcd73c2b3b566b9473987c386da5" ns1:_="" ns3:_="" ns4:_="">
    <xsd:import namespace="http://schemas.microsoft.com/sharepoint/v3"/>
    <xsd:import namespace="3964b8af-ef10-47b5-9fb5-63afff56e99b"/>
    <xsd:import namespace="825bd7e6-c71b-4295-9b2f-0326d77427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4b8af-ef10-47b5-9fb5-63afff56e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bd7e6-c71b-4295-9b2f-0326d77427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0C15D2-A30C-43FF-85B1-586538BCBA6B}">
  <ds:schemaRefs>
    <ds:schemaRef ds:uri="http://schemas.microsoft.com/sharepoint/v3/contenttype/forms"/>
  </ds:schemaRefs>
</ds:datastoreItem>
</file>

<file path=customXml/itemProps2.xml><?xml version="1.0" encoding="utf-8"?>
<ds:datastoreItem xmlns:ds="http://schemas.openxmlformats.org/officeDocument/2006/customXml" ds:itemID="{3ACFA8B1-92F3-42E5-B933-098B50FC2AE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1C12805-BA30-4F89-8D5B-AEFE03835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64b8af-ef10-47b5-9fb5-63afff56e99b"/>
    <ds:schemaRef ds:uri="825bd7e6-c71b-4295-9b2f-0326d7742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Chayanee Juengmanon</dc:creator>
  <cp:keywords/>
  <dc:description/>
  <cp:lastModifiedBy>Chayanee Juengmanon</cp:lastModifiedBy>
  <cp:revision>18</cp:revision>
  <dcterms:created xsi:type="dcterms:W3CDTF">2022-06-09T04:03:00Z</dcterms:created>
  <dcterms:modified xsi:type="dcterms:W3CDTF">2022-09-07T08:43:00Z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0x0101003DE676E654DC8F4B865859060317D148</vt:lpwstr>
  </property>
</Properties>
</file>